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江西广播电视大学</w:t>
      </w:r>
      <w:r>
        <w:rPr>
          <w:rFonts w:hint="eastAsia" w:ascii="方正小标宋简体" w:eastAsia="方正小标宋简体"/>
          <w:bCs/>
          <w:sz w:val="44"/>
          <w:szCs w:val="44"/>
        </w:rPr>
        <w:t>教学改革研究课题</w:t>
      </w:r>
    </w:p>
    <w:p>
      <w:pPr>
        <w:pStyle w:val="2"/>
        <w:ind w:firstLine="0"/>
        <w:jc w:val="center"/>
        <w:rPr>
          <w:rFonts w:hint="eastAsia" w:ascii="华文新魏" w:eastAsia="华文新魏"/>
          <w:bCs/>
          <w:sz w:val="96"/>
        </w:rPr>
      </w:pP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开题报告书</w:t>
      </w:r>
    </w:p>
    <w:p>
      <w:pPr>
        <w:rPr>
          <w:rFonts w:hint="eastAsia" w:eastAsia="黑体"/>
          <w:bCs/>
          <w:color w:val="000000"/>
        </w:rPr>
      </w:pPr>
    </w:p>
    <w:p>
      <w:pPr>
        <w:rPr>
          <w:rFonts w:hint="eastAsia" w:eastAsia="黑体"/>
          <w:bCs/>
          <w:color w:val="000000"/>
        </w:rPr>
      </w:pPr>
    </w:p>
    <w:p>
      <w:pPr>
        <w:rPr>
          <w:rFonts w:hint="eastAsia" w:eastAsia="黑体"/>
          <w:bCs/>
          <w:color w:val="000000"/>
        </w:rPr>
      </w:pPr>
    </w:p>
    <w:p>
      <w:pPr>
        <w:rPr>
          <w:rFonts w:hint="eastAsia" w:eastAsia="黑体"/>
          <w:bCs/>
          <w:color w:val="000000"/>
        </w:rPr>
      </w:pP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bCs/>
          <w:sz w:val="36"/>
          <w:u w:val="single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  <w:u w:val="single"/>
        </w:rPr>
        <w:t>_________________________________</w:t>
      </w:r>
      <w:r>
        <w:rPr>
          <w:rFonts w:hint="eastAsia"/>
          <w:bCs/>
          <w:sz w:val="22"/>
          <w:u w:val="single"/>
        </w:rPr>
        <w:t xml:space="preserve">    </w:t>
      </w:r>
      <w:r>
        <w:rPr>
          <w:bCs/>
          <w:sz w:val="22"/>
          <w:u w:val="single"/>
        </w:rPr>
        <w:t>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2"/>
        <w:spacing w:line="720" w:lineRule="exact"/>
        <w:ind w:firstLine="807" w:firstLineChars="206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开 题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rPr>
          <w:rFonts w:hint="eastAsia" w:eastAsia="仿宋_GB2312"/>
          <w:bCs/>
          <w:color w:val="000000"/>
          <w:sz w:val="32"/>
        </w:rPr>
      </w:pPr>
    </w:p>
    <w:p>
      <w:pPr>
        <w:pStyle w:val="2"/>
        <w:ind w:firstLine="0"/>
        <w:jc w:val="center"/>
        <w:rPr>
          <w:rFonts w:hint="eastAsia" w:ascii="楷体_GB2312" w:eastAsia="楷体_GB2312"/>
          <w:bCs/>
          <w:spacing w:val="40"/>
          <w:sz w:val="36"/>
        </w:rPr>
      </w:pPr>
    </w:p>
    <w:p>
      <w:pPr>
        <w:pStyle w:val="2"/>
        <w:tabs>
          <w:tab w:val="center" w:pos="4365"/>
          <w:tab w:val="left" w:pos="7284"/>
        </w:tabs>
        <w:ind w:firstLine="0"/>
        <w:jc w:val="left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/>
          <w:bCs/>
          <w:spacing w:val="40"/>
          <w:sz w:val="36"/>
        </w:rPr>
        <w:tab/>
      </w:r>
      <w:r>
        <w:rPr>
          <w:rFonts w:hint="eastAsia" w:ascii="楷体_GB2312" w:eastAsia="楷体_GB2312"/>
          <w:bCs/>
          <w:spacing w:val="40"/>
          <w:sz w:val="36"/>
          <w:lang w:eastAsia="zh-CN"/>
        </w:rPr>
        <w:t>江西电大</w:t>
      </w:r>
      <w:bookmarkStart w:id="0" w:name="_GoBack"/>
      <w:bookmarkEnd w:id="0"/>
      <w:r>
        <w:rPr>
          <w:rFonts w:hint="eastAsia" w:ascii="楷体_GB2312" w:eastAsia="楷体_GB2312"/>
          <w:bCs/>
          <w:spacing w:val="40"/>
          <w:sz w:val="36"/>
          <w:lang w:eastAsia="zh-CN"/>
        </w:rPr>
        <w:t>教务处</w:t>
      </w:r>
      <w:r>
        <w:rPr>
          <w:rFonts w:hint="eastAsia" w:ascii="楷体_GB2312" w:eastAsia="楷体_GB2312"/>
          <w:bCs/>
          <w:spacing w:val="40"/>
          <w:sz w:val="36"/>
        </w:rPr>
        <w:t>制</w:t>
      </w:r>
      <w:r>
        <w:rPr>
          <w:rFonts w:ascii="楷体_GB2312" w:eastAsia="楷体_GB2312"/>
          <w:bCs/>
          <w:spacing w:val="40"/>
          <w:sz w:val="36"/>
        </w:rPr>
        <w:tab/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黑体" w:hAnsi="宋体" w:eastAsia="黑体"/>
          <w:bCs/>
          <w:color w:val="000000"/>
          <w:sz w:val="36"/>
          <w:szCs w:val="36"/>
        </w:rPr>
        <w:t>填 表 说 明</w:t>
      </w:r>
    </w:p>
    <w:p>
      <w:pPr>
        <w:rPr>
          <w:rFonts w:hint="eastAsia" w:ascii="宋体" w:hAnsi="宋体"/>
          <w:bCs/>
          <w:color w:val="000000"/>
          <w:sz w:val="32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1．填写此表时，不要减少栏目、改变内容，内容简明扼要。如因篇幅原因需对表格进行调整时，应当以“整页设计”为原则。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2．此表一式两份，</w:t>
      </w:r>
      <w:r>
        <w:rPr>
          <w:rFonts w:hint="eastAsia" w:ascii="仿宋_GB2312" w:hAnsi="宋体" w:eastAsia="仿宋_GB2312"/>
          <w:bCs/>
          <w:color w:val="000000"/>
          <w:sz w:val="32"/>
          <w:lang w:eastAsia="zh-CN"/>
        </w:rPr>
        <w:t>教务处</w:t>
      </w:r>
      <w:r>
        <w:rPr>
          <w:rFonts w:hint="eastAsia" w:ascii="仿宋_GB2312" w:hAnsi="宋体" w:eastAsia="仿宋_GB2312"/>
          <w:bCs/>
          <w:color w:val="000000"/>
          <w:sz w:val="32"/>
        </w:rPr>
        <w:t>及课题组各一份。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</w:p>
    <w:p>
      <w:pPr>
        <w:pStyle w:val="2"/>
        <w:tabs>
          <w:tab w:val="center" w:pos="4365"/>
          <w:tab w:val="left" w:pos="7284"/>
        </w:tabs>
        <w:ind w:firstLine="0"/>
        <w:jc w:val="left"/>
        <w:rPr>
          <w:rFonts w:hint="eastAsia" w:ascii="楷体_GB2312" w:eastAsia="楷体_GB2312"/>
          <w:bCs/>
          <w:spacing w:val="40"/>
          <w:sz w:val="36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947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9" w:hRule="atLeast"/>
        </w:trPr>
        <w:tc>
          <w:tcPr>
            <w:tcW w:w="894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1.开题时间、开题地点、参加人员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2.本课题研究的组织与分工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3.本课题研究的主要内容</w:t>
            </w: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7" w:hRule="atLeast"/>
        </w:trPr>
        <w:tc>
          <w:tcPr>
            <w:tcW w:w="894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4.本课题研究的理论基础与事实依据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5.本</w:t>
            </w:r>
            <w:r>
              <w:rPr>
                <w:rFonts w:ascii="宋体" w:hAnsi="宋体"/>
                <w:bCs/>
                <w:color w:val="000000"/>
                <w:sz w:val="24"/>
              </w:rPr>
              <w:t>课题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研究</w:t>
            </w:r>
            <w:r>
              <w:rPr>
                <w:rFonts w:ascii="宋体" w:hAnsi="宋体"/>
                <w:bCs/>
                <w:color w:val="000000"/>
                <w:sz w:val="24"/>
              </w:rPr>
              <w:t>的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主要方法</w:t>
            </w: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6.本课题研究进度安排与具体措施</w:t>
            </w: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7.课题研究条件（含相关的前期成果概述、文献资料、其他有利条件）的利用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8.课题研究的预期阶段性结果与最终成果（包括形式与数量）</w:t>
            </w: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课题管理部门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意见：</w:t>
            </w:r>
          </w:p>
          <w:p>
            <w:pPr>
              <w:spacing w:line="560" w:lineRule="exact"/>
              <w:ind w:firstLine="6720" w:firstLineChars="28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560" w:lineRule="exact"/>
              <w:ind w:firstLine="6720" w:firstLineChars="28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560" w:lineRule="exact"/>
              <w:ind w:firstLine="6720" w:firstLineChars="28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560" w:lineRule="exact"/>
              <w:ind w:firstLine="6720" w:firstLineChars="28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560" w:lineRule="exact"/>
              <w:ind w:firstLine="6720" w:firstLineChars="28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560" w:lineRule="exact"/>
              <w:ind w:firstLine="6720" w:firstLineChars="28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560" w:lineRule="exact"/>
              <w:ind w:firstLine="6720" w:firstLineChars="28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560" w:lineRule="exact"/>
              <w:ind w:firstLine="6720" w:firstLineChars="2800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560" w:lineRule="exact"/>
              <w:ind w:firstLine="6396" w:firstLineChars="2665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负责人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签字：</w:t>
            </w:r>
          </w:p>
          <w:p>
            <w:pPr>
              <w:spacing w:before="156" w:beforeLines="50"/>
              <w:ind w:firstLine="240" w:firstLineChars="1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                      201  年  月  日</w:t>
            </w:r>
          </w:p>
          <w:p>
            <w:pPr>
              <w:spacing w:before="156" w:beforeLines="50"/>
              <w:ind w:firstLine="240" w:firstLineChars="10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16796"/>
    <w:rsid w:val="04D66C02"/>
    <w:rsid w:val="403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2019-06-18T04:20:00Z</dcterms:created>
  <dc:creator>戴克里先</dc:creator>
  <cp:lastModifiedBy>戴克里先</cp:lastModifiedBy>
  <dcterms:modified xsi:type="dcterms:W3CDTF">2019-06-18T04:33:10Z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