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C9B" w:rsidRDefault="001B7C9B" w:rsidP="001B7C9B">
      <w:pPr>
        <w:pStyle w:val="a7"/>
        <w:spacing w:before="0" w:after="0"/>
        <w:jc w:val="center"/>
      </w:pPr>
      <w:r>
        <w:rPr>
          <w:rStyle w:val="a8"/>
          <w:rFonts w:ascii="Times New Roman" w:hAnsi="Times New Roman" w:hint="eastAsia"/>
          <w:bCs w:val="0"/>
          <w:color w:val="000000" w:themeColor="text1"/>
          <w:sz w:val="32"/>
          <w:szCs w:val="32"/>
        </w:rPr>
        <w:t>关于</w:t>
      </w:r>
      <w:r>
        <w:rPr>
          <w:rStyle w:val="a8"/>
          <w:rFonts w:ascii="Times New Roman" w:hAnsi="Times New Roman" w:cs="Times New Roman"/>
          <w:bCs w:val="0"/>
          <w:color w:val="000000" w:themeColor="text1"/>
          <w:sz w:val="32"/>
          <w:szCs w:val="32"/>
        </w:rPr>
        <w:t>2019</w:t>
      </w:r>
      <w:r>
        <w:rPr>
          <w:rStyle w:val="a8"/>
          <w:rFonts w:ascii="Times New Roman" w:hAnsi="Times New Roman" w:hint="eastAsia"/>
          <w:bCs w:val="0"/>
          <w:color w:val="000000" w:themeColor="text1"/>
          <w:sz w:val="32"/>
          <w:szCs w:val="32"/>
        </w:rPr>
        <w:t>年春办理免修免考工作的通知</w:t>
      </w:r>
    </w:p>
    <w:p w:rsidR="001B7C9B" w:rsidRDefault="001B7C9B" w:rsidP="00981E53">
      <w:pPr>
        <w:pStyle w:val="a7"/>
        <w:spacing w:before="0" w:after="0" w:line="555" w:lineRule="exact"/>
        <w:rPr>
          <w:rFonts w:hint="eastAsia"/>
        </w:rPr>
      </w:pPr>
      <w:r>
        <w:rPr>
          <w:rFonts w:hint="eastAsia"/>
          <w:color w:val="000000" w:themeColor="text1"/>
          <w:sz w:val="24"/>
          <w:szCs w:val="24"/>
        </w:rPr>
        <w:t>各教学点及学院班主任：</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2019</w:t>
      </w:r>
      <w:r>
        <w:rPr>
          <w:rFonts w:ascii="Times New Roman" w:hAnsi="Times New Roman" w:hint="eastAsia"/>
          <w:color w:val="000000" w:themeColor="text1"/>
          <w:sz w:val="24"/>
          <w:szCs w:val="24"/>
        </w:rPr>
        <w:t>年春课程免修免考、网考免考工作定于</w:t>
      </w:r>
      <w:r>
        <w:rPr>
          <w:rFonts w:ascii="Times New Roman" w:hAnsi="Times New Roman"/>
          <w:color w:val="000000" w:themeColor="text1"/>
          <w:sz w:val="24"/>
          <w:szCs w:val="24"/>
        </w:rPr>
        <w:t>4</w:t>
      </w:r>
      <w:r>
        <w:rPr>
          <w:rFonts w:ascii="Times New Roman" w:hAnsi="Times New Roman" w:hint="eastAsia"/>
          <w:color w:val="000000" w:themeColor="text1"/>
          <w:sz w:val="24"/>
          <w:szCs w:val="24"/>
        </w:rPr>
        <w:t>月</w:t>
      </w:r>
      <w:r>
        <w:rPr>
          <w:rFonts w:ascii="Times New Roman" w:hAnsi="Times New Roman"/>
          <w:color w:val="000000" w:themeColor="text1"/>
          <w:sz w:val="24"/>
          <w:szCs w:val="24"/>
        </w:rPr>
        <w:t>20</w:t>
      </w:r>
      <w:r>
        <w:rPr>
          <w:rFonts w:ascii="Times New Roman" w:hAnsi="Times New Roman" w:hint="eastAsia"/>
          <w:color w:val="000000" w:themeColor="text1"/>
          <w:sz w:val="24"/>
          <w:szCs w:val="24"/>
        </w:rPr>
        <w:t>日开始办理，时间截止至</w:t>
      </w:r>
      <w:r>
        <w:rPr>
          <w:rFonts w:ascii="Times New Roman" w:hAnsi="Times New Roman"/>
          <w:color w:val="000000" w:themeColor="text1"/>
          <w:sz w:val="24"/>
          <w:szCs w:val="24"/>
        </w:rPr>
        <w:t>4</w:t>
      </w:r>
      <w:r>
        <w:rPr>
          <w:rFonts w:ascii="Times New Roman" w:hAnsi="Times New Roman" w:hint="eastAsia"/>
          <w:color w:val="000000" w:themeColor="text1"/>
          <w:sz w:val="24"/>
          <w:szCs w:val="24"/>
        </w:rPr>
        <w:t>月</w:t>
      </w:r>
      <w:r>
        <w:rPr>
          <w:rFonts w:ascii="Times New Roman" w:hAnsi="Times New Roman"/>
          <w:color w:val="000000" w:themeColor="text1"/>
          <w:sz w:val="24"/>
          <w:szCs w:val="24"/>
        </w:rPr>
        <w:t>25</w:t>
      </w:r>
      <w:r>
        <w:rPr>
          <w:rFonts w:ascii="Times New Roman" w:hAnsi="Times New Roman" w:hint="eastAsia"/>
          <w:color w:val="000000" w:themeColor="text1"/>
          <w:sz w:val="24"/>
          <w:szCs w:val="24"/>
        </w:rPr>
        <w:t>日。逾期不再办理补审。</w:t>
      </w:r>
    </w:p>
    <w:p w:rsidR="001B7C9B" w:rsidRDefault="001B7C9B" w:rsidP="001B7C9B">
      <w:pPr>
        <w:pStyle w:val="a7"/>
        <w:spacing w:before="0" w:after="0" w:line="555" w:lineRule="exact"/>
        <w:ind w:firstLineChars="200" w:firstLine="480"/>
        <w:rPr>
          <w:rFonts w:hint="eastAsia"/>
        </w:rPr>
      </w:pPr>
      <w:r>
        <w:rPr>
          <w:rFonts w:ascii="Times New Roman" w:hAnsi="Times New Roman" w:hint="eastAsia"/>
          <w:color w:val="000000" w:themeColor="text1"/>
          <w:sz w:val="24"/>
          <w:szCs w:val="24"/>
        </w:rPr>
        <w:t>请</w:t>
      </w:r>
      <w:r>
        <w:rPr>
          <w:rFonts w:hint="eastAsia"/>
          <w:color w:val="000000" w:themeColor="text1"/>
          <w:sz w:val="24"/>
          <w:szCs w:val="24"/>
        </w:rPr>
        <w:t>各教学点及学院班主任</w:t>
      </w:r>
      <w:r>
        <w:rPr>
          <w:rFonts w:ascii="Times New Roman" w:hAnsi="Times New Roman" w:hint="eastAsia"/>
          <w:color w:val="000000" w:themeColor="text1"/>
          <w:sz w:val="24"/>
          <w:szCs w:val="24"/>
        </w:rPr>
        <w:t>提交一式两份的申请审核表、情况登记表。报批用表沿用原表或下载该通知后所附的表格，统考免考原因详见《统考免考规范原因列表》。</w:t>
      </w:r>
    </w:p>
    <w:p w:rsidR="001B7C9B" w:rsidRDefault="001B7C9B" w:rsidP="001B7C9B">
      <w:pPr>
        <w:pStyle w:val="a7"/>
        <w:spacing w:before="0" w:after="0" w:line="555" w:lineRule="exact"/>
        <w:ind w:firstLineChars="250" w:firstLine="600"/>
        <w:rPr>
          <w:rFonts w:hint="eastAsia"/>
        </w:rPr>
      </w:pPr>
      <w:r>
        <w:rPr>
          <w:rFonts w:ascii="Times New Roman" w:hAnsi="Times New Roman" w:hint="eastAsia"/>
          <w:color w:val="000000" w:themeColor="text1"/>
          <w:sz w:val="24"/>
          <w:szCs w:val="24"/>
        </w:rPr>
        <w:t>免考政策及注意事项沿用原标准，新生第一个学期</w:t>
      </w:r>
      <w:bookmarkStart w:id="0" w:name="_GoBack"/>
      <w:bookmarkEnd w:id="0"/>
      <w:r>
        <w:rPr>
          <w:rFonts w:ascii="Times New Roman" w:hAnsi="Times New Roman" w:hint="eastAsia"/>
          <w:color w:val="000000" w:themeColor="text1"/>
          <w:sz w:val="24"/>
          <w:szCs w:val="24"/>
        </w:rPr>
        <w:t>不办理课程免修免考和网考免考。</w:t>
      </w:r>
    </w:p>
    <w:p w:rsidR="001B7C9B" w:rsidRDefault="001B7C9B" w:rsidP="001B7C9B">
      <w:pPr>
        <w:pStyle w:val="a7"/>
        <w:spacing w:before="0" w:after="0" w:line="555" w:lineRule="exact"/>
        <w:ind w:firstLineChars="250" w:firstLine="600"/>
        <w:rPr>
          <w:rFonts w:hint="eastAsia"/>
        </w:rPr>
      </w:pPr>
      <w:r>
        <w:rPr>
          <w:rFonts w:ascii="Times New Roman" w:hAnsi="Times New Roman" w:hint="eastAsia"/>
          <w:color w:val="000000" w:themeColor="text1"/>
          <w:sz w:val="24"/>
          <w:szCs w:val="24"/>
        </w:rPr>
        <w:t>学生填写课程免考信息时注意学生</w:t>
      </w:r>
      <w:r>
        <w:rPr>
          <w:rFonts w:hint="eastAsia"/>
          <w:color w:val="000000" w:themeColor="text1"/>
          <w:sz w:val="24"/>
          <w:szCs w:val="24"/>
        </w:rPr>
        <w:t>入学注册的年度、学期及执行的专业规则中英语课程系列的选择。</w:t>
      </w:r>
    </w:p>
    <w:p w:rsidR="001B7C9B" w:rsidRDefault="001B7C9B" w:rsidP="001B7C9B">
      <w:pPr>
        <w:pStyle w:val="a7"/>
        <w:spacing w:before="0" w:after="0" w:line="555" w:lineRule="exact"/>
        <w:ind w:firstLineChars="200" w:firstLine="480"/>
        <w:rPr>
          <w:rFonts w:hint="eastAsia"/>
        </w:rPr>
      </w:pPr>
      <w:r>
        <w:rPr>
          <w:rFonts w:ascii="Times New Roman" w:hAnsi="Times New Roman" w:hint="eastAsia"/>
          <w:color w:val="000000" w:themeColor="text1"/>
          <w:sz w:val="24"/>
          <w:szCs w:val="24"/>
        </w:rPr>
        <w:t>一、办理免考报送材料的要求</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1</w:t>
      </w:r>
      <w:r>
        <w:rPr>
          <w:rFonts w:ascii="Times New Roman" w:hAnsi="Times New Roman" w:hint="eastAsia"/>
          <w:color w:val="000000" w:themeColor="text1"/>
          <w:sz w:val="24"/>
          <w:szCs w:val="24"/>
        </w:rPr>
        <w:t>、用本科及以上学历办理网考免考者，需提供相应学历的复印件；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2</w:t>
      </w:r>
      <w:r>
        <w:rPr>
          <w:rFonts w:ascii="Times New Roman" w:hAnsi="Times New Roman" w:hint="eastAsia"/>
          <w:color w:val="000000" w:themeColor="text1"/>
          <w:sz w:val="24"/>
          <w:szCs w:val="24"/>
        </w:rPr>
        <w:t>、用注册年龄办理网考大学英语</w:t>
      </w:r>
      <w:r>
        <w:rPr>
          <w:rFonts w:ascii="Times New Roman" w:hAnsi="Times New Roman"/>
          <w:color w:val="000000" w:themeColor="text1"/>
          <w:sz w:val="24"/>
          <w:szCs w:val="24"/>
        </w:rPr>
        <w:t>B</w:t>
      </w:r>
      <w:r>
        <w:rPr>
          <w:rFonts w:ascii="Times New Roman" w:hAnsi="Times New Roman" w:hint="eastAsia"/>
          <w:color w:val="000000" w:themeColor="text1"/>
          <w:sz w:val="24"/>
          <w:szCs w:val="24"/>
        </w:rPr>
        <w:t>的免考者，需提供身份证复印件；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3</w:t>
      </w:r>
      <w:r>
        <w:rPr>
          <w:rFonts w:ascii="Times New Roman" w:hAnsi="Times New Roman" w:hint="eastAsia"/>
          <w:color w:val="000000" w:themeColor="text1"/>
          <w:sz w:val="24"/>
          <w:szCs w:val="24"/>
        </w:rPr>
        <w:t>、</w:t>
      </w:r>
      <w:r>
        <w:rPr>
          <w:rFonts w:hint="eastAsia"/>
          <w:color w:val="000000" w:themeColor="text1"/>
          <w:sz w:val="24"/>
          <w:szCs w:val="24"/>
        </w:rPr>
        <w:t>少数民族学生</w:t>
      </w:r>
      <w:r>
        <w:rPr>
          <w:rFonts w:ascii="Times New Roman" w:hAnsi="Times New Roman" w:hint="eastAsia"/>
          <w:color w:val="000000" w:themeColor="text1"/>
          <w:sz w:val="24"/>
          <w:szCs w:val="24"/>
        </w:rPr>
        <w:t>用</w:t>
      </w:r>
      <w:r>
        <w:rPr>
          <w:rFonts w:hint="eastAsia"/>
          <w:color w:val="000000" w:themeColor="text1"/>
          <w:sz w:val="24"/>
          <w:szCs w:val="24"/>
        </w:rPr>
        <w:t>户籍(以身份证的为准)</w:t>
      </w:r>
      <w:r>
        <w:rPr>
          <w:rFonts w:ascii="Times New Roman" w:hAnsi="Times New Roman" w:hint="eastAsia"/>
          <w:color w:val="000000" w:themeColor="text1"/>
          <w:sz w:val="24"/>
          <w:szCs w:val="24"/>
        </w:rPr>
        <w:t>办理网考大学英语</w:t>
      </w:r>
      <w:r>
        <w:rPr>
          <w:rFonts w:ascii="Times New Roman" w:hAnsi="Times New Roman"/>
          <w:color w:val="000000" w:themeColor="text1"/>
          <w:sz w:val="24"/>
          <w:szCs w:val="24"/>
        </w:rPr>
        <w:t>B</w:t>
      </w:r>
      <w:r>
        <w:rPr>
          <w:rFonts w:ascii="Times New Roman" w:hAnsi="Times New Roman" w:hint="eastAsia"/>
          <w:color w:val="000000" w:themeColor="text1"/>
          <w:sz w:val="24"/>
          <w:szCs w:val="24"/>
        </w:rPr>
        <w:t>的免考者，需提供身份证及户口本复印件；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4</w:t>
      </w:r>
      <w:r>
        <w:rPr>
          <w:rFonts w:ascii="Times New Roman" w:hAnsi="Times New Roman" w:hint="eastAsia"/>
          <w:color w:val="000000" w:themeColor="text1"/>
          <w:sz w:val="24"/>
          <w:szCs w:val="24"/>
        </w:rPr>
        <w:t>、用各类证书办理免考者，需提供相应证件的扫描件及复印件；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5</w:t>
      </w:r>
      <w:r>
        <w:rPr>
          <w:rFonts w:ascii="Times New Roman" w:hAnsi="Times New Roman" w:hint="eastAsia"/>
          <w:color w:val="000000" w:themeColor="text1"/>
          <w:sz w:val="24"/>
          <w:szCs w:val="24"/>
        </w:rPr>
        <w:t>、用全国网考合格成绩办理免考者，需提供加盖有分校公章的该生在统考信息管理系统中在线打印的合格成绩单、身份证复印件；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6</w:t>
      </w:r>
      <w:r>
        <w:rPr>
          <w:rFonts w:ascii="Times New Roman" w:hAnsi="Times New Roman" w:hint="eastAsia"/>
          <w:color w:val="000000" w:themeColor="text1"/>
          <w:sz w:val="24"/>
          <w:szCs w:val="24"/>
        </w:rPr>
        <w:t>、用国家开放大学（中央广播电视大学）课程（含合作高等学校课程）办理免考者，需提供加盖有分校或省校公章的该生合格成绩单、身份证复印件；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7</w:t>
      </w:r>
      <w:r>
        <w:rPr>
          <w:rFonts w:ascii="Times New Roman" w:hAnsi="Times New Roman" w:hint="eastAsia"/>
          <w:color w:val="000000" w:themeColor="text1"/>
          <w:sz w:val="24"/>
          <w:szCs w:val="24"/>
        </w:rPr>
        <w:t>、用国家自学考试合格成绩办理免考者，需提供加盖有初审分校公章的网上成绩查询单、准考证原件、复印件；</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t>8</w:t>
      </w:r>
      <w:r>
        <w:rPr>
          <w:rFonts w:ascii="Times New Roman" w:hAnsi="Times New Roman" w:hint="eastAsia"/>
          <w:color w:val="000000" w:themeColor="text1"/>
          <w:sz w:val="24"/>
          <w:szCs w:val="24"/>
        </w:rPr>
        <w:t>、申请审核表、情况登记表按学号大小顺序排列；</w:t>
      </w:r>
    </w:p>
    <w:p w:rsidR="001B7C9B" w:rsidRDefault="001B7C9B" w:rsidP="001B7C9B">
      <w:pPr>
        <w:pStyle w:val="a7"/>
        <w:spacing w:before="0" w:after="0" w:line="555" w:lineRule="exact"/>
        <w:ind w:firstLineChars="200" w:firstLine="480"/>
        <w:rPr>
          <w:rFonts w:hint="eastAsia"/>
        </w:rPr>
      </w:pPr>
      <w:r>
        <w:rPr>
          <w:rFonts w:ascii="Times New Roman" w:hAnsi="Times New Roman"/>
          <w:color w:val="000000" w:themeColor="text1"/>
          <w:sz w:val="24"/>
          <w:szCs w:val="24"/>
        </w:rPr>
        <w:lastRenderedPageBreak/>
        <w:t>10</w:t>
      </w:r>
      <w:r>
        <w:rPr>
          <w:rFonts w:ascii="Times New Roman" w:hAnsi="Times New Roman" w:hint="eastAsia"/>
          <w:color w:val="000000" w:themeColor="text1"/>
          <w:sz w:val="24"/>
          <w:szCs w:val="24"/>
        </w:rPr>
        <w:t>、各种证件的扫描件打包发至邮箱</w:t>
      </w:r>
      <w:hyperlink r:id="rId7" w:history="1">
        <w:r>
          <w:rPr>
            <w:rStyle w:val="a5"/>
            <w:rFonts w:ascii="Times New Roman" w:hAnsi="Times New Roman"/>
            <w:sz w:val="24"/>
            <w:szCs w:val="24"/>
          </w:rPr>
          <w:t>278934689@qq.com</w:t>
        </w:r>
      </w:hyperlink>
      <w:r>
        <w:rPr>
          <w:rFonts w:ascii="Times New Roman" w:hAnsi="Times New Roman" w:hint="eastAsia"/>
          <w:color w:val="000000" w:themeColor="text1"/>
          <w:sz w:val="24"/>
          <w:szCs w:val="24"/>
        </w:rPr>
        <w:t>，</w:t>
      </w:r>
      <w:r w:rsidR="00F63E47">
        <w:rPr>
          <w:rFonts w:ascii="Times New Roman" w:hAnsi="Times New Roman" w:hint="eastAsia"/>
          <w:color w:val="000000" w:themeColor="text1"/>
          <w:sz w:val="24"/>
          <w:szCs w:val="24"/>
        </w:rPr>
        <w:t>备注教学点及班主任名称</w:t>
      </w:r>
      <w:r>
        <w:rPr>
          <w:rFonts w:ascii="Times New Roman" w:hAnsi="Times New Roman" w:hint="eastAsia"/>
          <w:color w:val="000000" w:themeColor="text1"/>
          <w:sz w:val="24"/>
          <w:szCs w:val="24"/>
        </w:rPr>
        <w:t>。</w:t>
      </w:r>
    </w:p>
    <w:p w:rsidR="001B7C9B" w:rsidRDefault="001B7C9B" w:rsidP="001B7C9B">
      <w:pPr>
        <w:pStyle w:val="a7"/>
        <w:spacing w:before="0" w:after="0" w:line="555" w:lineRule="exact"/>
        <w:ind w:firstLineChars="200" w:firstLine="480"/>
        <w:rPr>
          <w:rFonts w:hint="eastAsia"/>
        </w:rPr>
      </w:pPr>
      <w:r>
        <w:rPr>
          <w:rFonts w:ascii="Times New Roman" w:hAnsi="Times New Roman" w:hint="eastAsia"/>
          <w:color w:val="000000" w:themeColor="text1"/>
          <w:sz w:val="24"/>
          <w:szCs w:val="24"/>
        </w:rPr>
        <w:t>附件一：课程免修免考申请审核表</w:t>
      </w:r>
    </w:p>
    <w:p w:rsidR="001B7C9B" w:rsidRDefault="001B7C9B" w:rsidP="001B7C9B">
      <w:pPr>
        <w:pStyle w:val="a7"/>
        <w:spacing w:before="0" w:after="0" w:line="555" w:lineRule="exact"/>
        <w:ind w:firstLineChars="200" w:firstLine="480"/>
        <w:rPr>
          <w:rFonts w:hint="eastAsia"/>
        </w:rPr>
      </w:pPr>
      <w:r>
        <w:rPr>
          <w:rFonts w:ascii="Times New Roman" w:hAnsi="Times New Roman" w:hint="eastAsia"/>
          <w:color w:val="000000" w:themeColor="text1"/>
          <w:sz w:val="24"/>
          <w:szCs w:val="24"/>
        </w:rPr>
        <w:t>附件二：开放教育学生免考全国网考课程申请审核表</w:t>
      </w:r>
    </w:p>
    <w:p w:rsidR="001B7C9B" w:rsidRDefault="001B7C9B" w:rsidP="001B7C9B">
      <w:pPr>
        <w:pStyle w:val="a7"/>
        <w:spacing w:before="0" w:after="0" w:line="555" w:lineRule="exact"/>
        <w:ind w:firstLineChars="200" w:firstLine="480"/>
        <w:rPr>
          <w:rFonts w:hint="eastAsia"/>
        </w:rPr>
      </w:pPr>
      <w:r>
        <w:rPr>
          <w:rFonts w:ascii="Times New Roman" w:hAnsi="Times New Roman" w:hint="eastAsia"/>
          <w:color w:val="000000" w:themeColor="text1"/>
          <w:sz w:val="24"/>
          <w:szCs w:val="24"/>
        </w:rPr>
        <w:t>附件三：统考免考规范原因列表</w:t>
      </w:r>
    </w:p>
    <w:p w:rsidR="001B7C9B" w:rsidRDefault="001B7C9B" w:rsidP="001B7C9B">
      <w:pPr>
        <w:pStyle w:val="a7"/>
        <w:spacing w:before="0" w:after="0" w:line="555" w:lineRule="exact"/>
        <w:ind w:firstLineChars="200" w:firstLine="420"/>
        <w:rPr>
          <w:rFonts w:hint="eastAsia"/>
        </w:rPr>
      </w:pPr>
      <w:r>
        <w:rPr>
          <w:rFonts w:hint="eastAsia"/>
        </w:rPr>
        <w:t>  </w:t>
      </w:r>
    </w:p>
    <w:p w:rsidR="001B7C9B" w:rsidRDefault="001B7C9B" w:rsidP="001B7C9B">
      <w:pPr>
        <w:pStyle w:val="a7"/>
        <w:spacing w:before="0" w:after="0" w:line="555" w:lineRule="exact"/>
        <w:ind w:firstLineChars="200" w:firstLine="420"/>
        <w:rPr>
          <w:rFonts w:hint="eastAsia"/>
        </w:rPr>
      </w:pPr>
      <w:r>
        <w:rPr>
          <w:rFonts w:hint="eastAsia"/>
        </w:rPr>
        <w:t>  </w:t>
      </w:r>
    </w:p>
    <w:p w:rsidR="001B7C9B" w:rsidRDefault="001B7C9B" w:rsidP="001B7C9B">
      <w:pPr>
        <w:pStyle w:val="a7"/>
        <w:spacing w:before="0" w:after="0" w:line="555" w:lineRule="exact"/>
        <w:ind w:left="5880" w:right="120" w:hangingChars="2450" w:hanging="5880"/>
        <w:jc w:val="right"/>
        <w:rPr>
          <w:rFonts w:hint="eastAsia"/>
        </w:rPr>
      </w:pPr>
      <w:r>
        <w:rPr>
          <w:rFonts w:ascii="Times New Roman" w:hAnsi="Times New Roman" w:hint="eastAsia"/>
          <w:color w:val="000000" w:themeColor="text1"/>
          <w:sz w:val="24"/>
          <w:szCs w:val="24"/>
        </w:rPr>
        <w:t>江西电大直属开放教育学院</w:t>
      </w:r>
    </w:p>
    <w:p w:rsidR="001B7C9B" w:rsidRDefault="001B7C9B" w:rsidP="001B7C9B">
      <w:pPr>
        <w:pStyle w:val="a7"/>
        <w:spacing w:before="0" w:after="0" w:line="555" w:lineRule="exact"/>
        <w:ind w:left="5880" w:hangingChars="2450" w:hanging="5880"/>
        <w:jc w:val="right"/>
        <w:rPr>
          <w:rFonts w:hint="eastAsia"/>
        </w:rPr>
      </w:pPr>
      <w:r>
        <w:rPr>
          <w:rFonts w:hint="eastAsia"/>
          <w:color w:val="000000" w:themeColor="text1"/>
          <w:sz w:val="24"/>
          <w:szCs w:val="24"/>
        </w:rPr>
        <w:t>2019</w:t>
      </w:r>
      <w:r>
        <w:rPr>
          <w:rFonts w:ascii="Times New Roman" w:hAnsi="Times New Roman" w:hint="eastAsia"/>
          <w:color w:val="000000" w:themeColor="text1"/>
          <w:sz w:val="24"/>
          <w:szCs w:val="24"/>
        </w:rPr>
        <w:t>年</w:t>
      </w:r>
      <w:r>
        <w:rPr>
          <w:rFonts w:hint="eastAsia"/>
          <w:color w:val="000000" w:themeColor="text1"/>
          <w:sz w:val="24"/>
          <w:szCs w:val="24"/>
        </w:rPr>
        <w:t>3</w:t>
      </w:r>
      <w:r>
        <w:rPr>
          <w:rFonts w:ascii="Times New Roman" w:hAnsi="Times New Roman" w:hint="eastAsia"/>
          <w:color w:val="000000" w:themeColor="text1"/>
          <w:sz w:val="24"/>
          <w:szCs w:val="24"/>
        </w:rPr>
        <w:t>月</w:t>
      </w:r>
      <w:r>
        <w:rPr>
          <w:rFonts w:hint="eastAsia"/>
          <w:color w:val="000000" w:themeColor="text1"/>
          <w:sz w:val="24"/>
          <w:szCs w:val="24"/>
        </w:rPr>
        <w:t>8</w:t>
      </w:r>
      <w:r>
        <w:rPr>
          <w:rFonts w:ascii="Times New Roman" w:hAnsi="Times New Roman" w:hint="eastAsia"/>
          <w:color w:val="000000" w:themeColor="text1"/>
          <w:sz w:val="24"/>
          <w:szCs w:val="24"/>
        </w:rPr>
        <w:t>日</w:t>
      </w:r>
    </w:p>
    <w:p w:rsidR="001B7C9B" w:rsidRDefault="001B7C9B" w:rsidP="001B7C9B">
      <w:pPr>
        <w:pStyle w:val="a7"/>
        <w:rPr>
          <w:rFonts w:hint="eastAsia"/>
        </w:rPr>
      </w:pPr>
    </w:p>
    <w:p w:rsidR="00F35E6F" w:rsidRPr="001B7C9B" w:rsidRDefault="00F35E6F" w:rsidP="001B7C9B"/>
    <w:sectPr w:rsidR="00F35E6F" w:rsidRPr="001B7C9B" w:rsidSect="00F35E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B9C" w:rsidRDefault="00256B9C" w:rsidP="0003005F">
      <w:r>
        <w:separator/>
      </w:r>
    </w:p>
  </w:endnote>
  <w:endnote w:type="continuationSeparator" w:id="0">
    <w:p w:rsidR="00256B9C" w:rsidRDefault="00256B9C" w:rsidP="000300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B9C" w:rsidRDefault="00256B9C" w:rsidP="0003005F">
      <w:r>
        <w:separator/>
      </w:r>
    </w:p>
  </w:footnote>
  <w:footnote w:type="continuationSeparator" w:id="0">
    <w:p w:rsidR="00256B9C" w:rsidRDefault="00256B9C" w:rsidP="000300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54A"/>
    <w:rsid w:val="0001338B"/>
    <w:rsid w:val="000176FB"/>
    <w:rsid w:val="00026542"/>
    <w:rsid w:val="0003005F"/>
    <w:rsid w:val="000479AB"/>
    <w:rsid w:val="000633B3"/>
    <w:rsid w:val="00063679"/>
    <w:rsid w:val="000664E8"/>
    <w:rsid w:val="00091F5D"/>
    <w:rsid w:val="00093D7A"/>
    <w:rsid w:val="000B56F4"/>
    <w:rsid w:val="000E70E4"/>
    <w:rsid w:val="000F64D9"/>
    <w:rsid w:val="000F70C0"/>
    <w:rsid w:val="0010219E"/>
    <w:rsid w:val="0010420D"/>
    <w:rsid w:val="001110B0"/>
    <w:rsid w:val="00120646"/>
    <w:rsid w:val="0015540E"/>
    <w:rsid w:val="001563DF"/>
    <w:rsid w:val="00156476"/>
    <w:rsid w:val="0018308C"/>
    <w:rsid w:val="00190FBA"/>
    <w:rsid w:val="001B1498"/>
    <w:rsid w:val="001B7C9B"/>
    <w:rsid w:val="001C107F"/>
    <w:rsid w:val="001E2015"/>
    <w:rsid w:val="00214CFD"/>
    <w:rsid w:val="00230ED5"/>
    <w:rsid w:val="0023372F"/>
    <w:rsid w:val="00236768"/>
    <w:rsid w:val="00237371"/>
    <w:rsid w:val="00237E10"/>
    <w:rsid w:val="00256B9C"/>
    <w:rsid w:val="00261DDA"/>
    <w:rsid w:val="0026468D"/>
    <w:rsid w:val="00294413"/>
    <w:rsid w:val="002B1437"/>
    <w:rsid w:val="002D38E6"/>
    <w:rsid w:val="002E18BE"/>
    <w:rsid w:val="002F4F82"/>
    <w:rsid w:val="0031454D"/>
    <w:rsid w:val="00341637"/>
    <w:rsid w:val="0035704B"/>
    <w:rsid w:val="00360C51"/>
    <w:rsid w:val="003730E9"/>
    <w:rsid w:val="00390151"/>
    <w:rsid w:val="00393CE2"/>
    <w:rsid w:val="003A3900"/>
    <w:rsid w:val="003D2044"/>
    <w:rsid w:val="0040261C"/>
    <w:rsid w:val="004263D9"/>
    <w:rsid w:val="00495473"/>
    <w:rsid w:val="004A0539"/>
    <w:rsid w:val="004A23B3"/>
    <w:rsid w:val="004A6A02"/>
    <w:rsid w:val="004B345B"/>
    <w:rsid w:val="004B4A5F"/>
    <w:rsid w:val="004B4AD3"/>
    <w:rsid w:val="004B7158"/>
    <w:rsid w:val="004D3983"/>
    <w:rsid w:val="004E08A4"/>
    <w:rsid w:val="004F05CA"/>
    <w:rsid w:val="005070A5"/>
    <w:rsid w:val="0052011F"/>
    <w:rsid w:val="00536E76"/>
    <w:rsid w:val="005B082B"/>
    <w:rsid w:val="005C1442"/>
    <w:rsid w:val="005C50E5"/>
    <w:rsid w:val="005C737D"/>
    <w:rsid w:val="005D6935"/>
    <w:rsid w:val="005D78F1"/>
    <w:rsid w:val="005F1177"/>
    <w:rsid w:val="005F1718"/>
    <w:rsid w:val="00605049"/>
    <w:rsid w:val="00624D2A"/>
    <w:rsid w:val="00637BFB"/>
    <w:rsid w:val="00640754"/>
    <w:rsid w:val="00695515"/>
    <w:rsid w:val="00695C34"/>
    <w:rsid w:val="006961D1"/>
    <w:rsid w:val="006B4914"/>
    <w:rsid w:val="006C35EB"/>
    <w:rsid w:val="006E0DBC"/>
    <w:rsid w:val="006E2BD1"/>
    <w:rsid w:val="006F183F"/>
    <w:rsid w:val="0070420C"/>
    <w:rsid w:val="00720489"/>
    <w:rsid w:val="00726F03"/>
    <w:rsid w:val="00740D6B"/>
    <w:rsid w:val="007622A1"/>
    <w:rsid w:val="00765465"/>
    <w:rsid w:val="00790C80"/>
    <w:rsid w:val="00792E4E"/>
    <w:rsid w:val="007B08BE"/>
    <w:rsid w:val="007B1F07"/>
    <w:rsid w:val="007C2E6E"/>
    <w:rsid w:val="007E64C0"/>
    <w:rsid w:val="007E7609"/>
    <w:rsid w:val="00822D31"/>
    <w:rsid w:val="00837B24"/>
    <w:rsid w:val="00856A48"/>
    <w:rsid w:val="00865E1A"/>
    <w:rsid w:val="00874708"/>
    <w:rsid w:val="008A33FA"/>
    <w:rsid w:val="008B7C3E"/>
    <w:rsid w:val="008E1D18"/>
    <w:rsid w:val="008E4521"/>
    <w:rsid w:val="009135E2"/>
    <w:rsid w:val="00943686"/>
    <w:rsid w:val="00970E3A"/>
    <w:rsid w:val="00981E53"/>
    <w:rsid w:val="00990346"/>
    <w:rsid w:val="009A6237"/>
    <w:rsid w:val="009D159B"/>
    <w:rsid w:val="009D3864"/>
    <w:rsid w:val="009D655A"/>
    <w:rsid w:val="009E7E61"/>
    <w:rsid w:val="009F25FF"/>
    <w:rsid w:val="00A027B5"/>
    <w:rsid w:val="00A468B6"/>
    <w:rsid w:val="00A67D76"/>
    <w:rsid w:val="00A7432C"/>
    <w:rsid w:val="00A74740"/>
    <w:rsid w:val="00A77216"/>
    <w:rsid w:val="00A77BD6"/>
    <w:rsid w:val="00A83E14"/>
    <w:rsid w:val="00A97735"/>
    <w:rsid w:val="00AC5BCA"/>
    <w:rsid w:val="00AC66B7"/>
    <w:rsid w:val="00AF4D56"/>
    <w:rsid w:val="00AF754A"/>
    <w:rsid w:val="00B00DA8"/>
    <w:rsid w:val="00B04421"/>
    <w:rsid w:val="00B24954"/>
    <w:rsid w:val="00B328C8"/>
    <w:rsid w:val="00B33C41"/>
    <w:rsid w:val="00B4598B"/>
    <w:rsid w:val="00B5526B"/>
    <w:rsid w:val="00B67B26"/>
    <w:rsid w:val="00B773C7"/>
    <w:rsid w:val="00BE6112"/>
    <w:rsid w:val="00BF0DE3"/>
    <w:rsid w:val="00C04440"/>
    <w:rsid w:val="00C26105"/>
    <w:rsid w:val="00C40722"/>
    <w:rsid w:val="00C5495E"/>
    <w:rsid w:val="00C913F1"/>
    <w:rsid w:val="00CA3330"/>
    <w:rsid w:val="00CA6BF2"/>
    <w:rsid w:val="00CB29E0"/>
    <w:rsid w:val="00CB5577"/>
    <w:rsid w:val="00CD1CB7"/>
    <w:rsid w:val="00CD548B"/>
    <w:rsid w:val="00D012B7"/>
    <w:rsid w:val="00D02DA4"/>
    <w:rsid w:val="00D21763"/>
    <w:rsid w:val="00D50F74"/>
    <w:rsid w:val="00D57477"/>
    <w:rsid w:val="00DA6D70"/>
    <w:rsid w:val="00DC05B5"/>
    <w:rsid w:val="00DC39BB"/>
    <w:rsid w:val="00DE0DBD"/>
    <w:rsid w:val="00E16C35"/>
    <w:rsid w:val="00E33856"/>
    <w:rsid w:val="00E46669"/>
    <w:rsid w:val="00E53BCD"/>
    <w:rsid w:val="00E67052"/>
    <w:rsid w:val="00E731D4"/>
    <w:rsid w:val="00E74B2F"/>
    <w:rsid w:val="00E80723"/>
    <w:rsid w:val="00E93FAB"/>
    <w:rsid w:val="00EC0319"/>
    <w:rsid w:val="00EC6ACF"/>
    <w:rsid w:val="00ED2FDF"/>
    <w:rsid w:val="00EE3004"/>
    <w:rsid w:val="00EF498B"/>
    <w:rsid w:val="00F268B1"/>
    <w:rsid w:val="00F35E6F"/>
    <w:rsid w:val="00F52C2E"/>
    <w:rsid w:val="00F536ED"/>
    <w:rsid w:val="00F63280"/>
    <w:rsid w:val="00F63E47"/>
    <w:rsid w:val="00F64305"/>
    <w:rsid w:val="00F8277E"/>
    <w:rsid w:val="00F83240"/>
    <w:rsid w:val="00F83711"/>
    <w:rsid w:val="00FC09C2"/>
    <w:rsid w:val="00FD48C9"/>
    <w:rsid w:val="00FD5B9C"/>
    <w:rsid w:val="00FF2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4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005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03005F"/>
    <w:rPr>
      <w:rFonts w:ascii="Times New Roman" w:eastAsia="宋体" w:hAnsi="Times New Roman" w:cs="Times New Roman"/>
      <w:sz w:val="18"/>
      <w:szCs w:val="18"/>
    </w:rPr>
  </w:style>
  <w:style w:type="paragraph" w:styleId="a4">
    <w:name w:val="footer"/>
    <w:basedOn w:val="a"/>
    <w:link w:val="Char0"/>
    <w:uiPriority w:val="99"/>
    <w:unhideWhenUsed/>
    <w:rsid w:val="0003005F"/>
    <w:pPr>
      <w:tabs>
        <w:tab w:val="center" w:pos="4153"/>
        <w:tab w:val="right" w:pos="8306"/>
      </w:tabs>
      <w:snapToGrid w:val="0"/>
      <w:jc w:val="left"/>
    </w:pPr>
    <w:rPr>
      <w:sz w:val="18"/>
      <w:szCs w:val="18"/>
    </w:rPr>
  </w:style>
  <w:style w:type="character" w:customStyle="1" w:styleId="Char0">
    <w:name w:val="页脚 Char"/>
    <w:link w:val="a4"/>
    <w:uiPriority w:val="99"/>
    <w:rsid w:val="0003005F"/>
    <w:rPr>
      <w:rFonts w:ascii="Times New Roman" w:eastAsia="宋体" w:hAnsi="Times New Roman" w:cs="Times New Roman"/>
      <w:sz w:val="18"/>
      <w:szCs w:val="18"/>
    </w:rPr>
  </w:style>
  <w:style w:type="character" w:styleId="a5">
    <w:name w:val="Hyperlink"/>
    <w:uiPriority w:val="99"/>
    <w:unhideWhenUsed/>
    <w:rsid w:val="00D57477"/>
    <w:rPr>
      <w:color w:val="0000FF"/>
      <w:u w:val="single"/>
    </w:rPr>
  </w:style>
  <w:style w:type="table" w:styleId="a6">
    <w:name w:val="Table Grid"/>
    <w:basedOn w:val="a1"/>
    <w:uiPriority w:val="59"/>
    <w:rsid w:val="00FD48C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1B7C9B"/>
    <w:pPr>
      <w:widowControl/>
      <w:spacing w:before="75" w:after="75"/>
      <w:jc w:val="left"/>
    </w:pPr>
    <w:rPr>
      <w:rFonts w:ascii="宋体" w:hAnsi="宋体" w:cs="宋体"/>
      <w:kern w:val="0"/>
      <w:szCs w:val="21"/>
    </w:rPr>
  </w:style>
  <w:style w:type="character" w:styleId="a8">
    <w:name w:val="Strong"/>
    <w:basedOn w:val="a0"/>
    <w:uiPriority w:val="22"/>
    <w:qFormat/>
    <w:rsid w:val="001B7C9B"/>
    <w:rPr>
      <w:b/>
      <w:bCs/>
    </w:rPr>
  </w:style>
</w:styles>
</file>

<file path=word/webSettings.xml><?xml version="1.0" encoding="utf-8"?>
<w:webSettings xmlns:r="http://schemas.openxmlformats.org/officeDocument/2006/relationships" xmlns:w="http://schemas.openxmlformats.org/wordprocessingml/2006/main">
  <w:divs>
    <w:div w:id="114223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78934689@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E2E72A-BBFE-4FDF-AAAC-4726D4A9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115</Words>
  <Characters>656</Characters>
  <Application>Microsoft Office Word</Application>
  <DocSecurity>0</DocSecurity>
  <Lines>5</Lines>
  <Paragraphs>1</Paragraphs>
  <ScaleCrop>false</ScaleCrop>
  <Company>Microsoft</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helloworld</dc:creator>
  <cp:lastModifiedBy>Administrator</cp:lastModifiedBy>
  <cp:revision>11</cp:revision>
  <dcterms:created xsi:type="dcterms:W3CDTF">2019-03-08T07:02:00Z</dcterms:created>
  <dcterms:modified xsi:type="dcterms:W3CDTF">2019-03-08T08:03:00Z</dcterms:modified>
</cp:coreProperties>
</file>