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281B0">
      <w:pPr>
        <w:jc w:val="center"/>
        <w:rPr>
          <w:rFonts w:hint="eastAsia" w:ascii="黑体" w:hAnsi="黑体" w:eastAsia="黑体" w:cs="黑体"/>
          <w:sz w:val="40"/>
          <w:szCs w:val="40"/>
        </w:rPr>
      </w:pPr>
    </w:p>
    <w:p w14:paraId="4773CB47">
      <w:pPr>
        <w:jc w:val="center"/>
        <w:rPr>
          <w:rFonts w:hint="eastAsia"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</w:rPr>
        <w:t>江西开放大学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>机电一体化技术</w:t>
      </w:r>
      <w:r>
        <w:rPr>
          <w:rFonts w:hint="eastAsia" w:ascii="黑体" w:hAnsi="黑体" w:eastAsia="黑体" w:cs="黑体"/>
          <w:sz w:val="40"/>
          <w:szCs w:val="40"/>
        </w:rPr>
        <w:t>专业毕业实习实施细则</w:t>
      </w:r>
    </w:p>
    <w:p w14:paraId="166BC136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0D253F6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毕业实习是</w:t>
      </w:r>
      <w:r>
        <w:rPr>
          <w:rFonts w:hint="eastAsia" w:ascii="仿宋" w:hAnsi="仿宋" w:eastAsia="仿宋" w:cs="仿宋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机电一体化技术</w:t>
      </w:r>
      <w:r>
        <w:rPr>
          <w:rFonts w:hint="eastAsia" w:ascii="仿宋" w:hAnsi="仿宋" w:eastAsia="仿宋" w:cs="仿宋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专业教学计划中不可或缺的重要实践教学环节，是培养学生综合运用专业知识解决工程实际问题能力的关键步骤。凡已修本专业课程学分达到全部课程总学分80%以上的学生，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均可报名参加毕业实习。毕业实习为本专业学生必修环节，不得免修。</w:t>
      </w:r>
    </w:p>
    <w:p w14:paraId="7C7D66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一、毕业实习的目的和实习内容</w:t>
      </w:r>
    </w:p>
    <w:p w14:paraId="72B5BBF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 一)  毕业实习的目的</w:t>
      </w:r>
    </w:p>
    <w:p w14:paraId="141DE81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通过毕业实习，使学生深入机械制造企业生产一线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熟悉生产环境、工作流程和技术规范。旨在巩固和深化所学理论知识，掌握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机电一体化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设备操作、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维修及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维护的核心技能，</w:t>
      </w:r>
      <w:r>
        <w:rPr>
          <w:rFonts w:hint="eastAsia" w:ascii="仿宋" w:hAnsi="仿宋" w:eastAsia="仿宋" w:cs="仿宋"/>
          <w:sz w:val="32"/>
          <w:szCs w:val="32"/>
        </w:rPr>
        <w:t>使学生对自己的毕业设计(论文)内容有一个较为全面的认识，初步了解毕业设计任务与设计步骤。</w:t>
      </w:r>
    </w:p>
    <w:p w14:paraId="0F2366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  毕业实习的内容</w:t>
      </w:r>
    </w:p>
    <w:p w14:paraId="685267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了解实习单位的组织结构、生产管理模式、主要产品及生产流程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54D50E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2．了解、掌握与毕业设计题目有关的情况和资料，提高对毕业设计题目的理解和认识；</w:t>
      </w:r>
    </w:p>
    <w:p w14:paraId="2ED684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3．收集相关的设计资料，为毕业设计做好必要的准备工作。</w:t>
      </w:r>
    </w:p>
    <w:p w14:paraId="5F899B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二、对指导教师和学生要求</w:t>
      </w:r>
    </w:p>
    <w:p w14:paraId="5AF610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  指导教师</w:t>
      </w:r>
    </w:p>
    <w:p w14:paraId="350AECA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1．任职条件</w:t>
      </w:r>
    </w:p>
    <w:p w14:paraId="057524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指导教师应由具有相关专业本科及以上学历、具有中级及以上专业技术职务、具有3年及以上相应专业教学经历或实际工作经历、具有认真的工作态度和丰富的专业知识、熟悉开放大学教学工作和指导毕业设计 (论文) 工作的专业教师或工程技术人员担任。</w:t>
      </w:r>
    </w:p>
    <w:p w14:paraId="6C18F54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2．相应职责</w:t>
      </w:r>
    </w:p>
    <w:p w14:paraId="3DD691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(1)根据毕业设计(论文)和毕业实习的要求和安排，制定详细的毕业实习工作计划，并制定毕业实习任务书下达给学生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6CA09F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(2)对学生毕业实习全过程进行指导，指导学生解决毕业实习中的有关问题。</w:t>
      </w:r>
    </w:p>
    <w:p w14:paraId="1B3FAE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(3) 指导学生制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订毕业实习报告的写作计划、检查写作提纲、审阅学生实习报告初稿、提出具体修改意见。指导学生阅读设计文件、图纸、设计说明书等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推荐</w:t>
      </w:r>
      <w:r>
        <w:rPr>
          <w:rFonts w:hint="eastAsia" w:ascii="仿宋" w:hAnsi="仿宋" w:eastAsia="仿宋" w:cs="仿宋"/>
          <w:sz w:val="32"/>
          <w:szCs w:val="32"/>
        </w:rPr>
        <w:t>参考资料并指导学生阅读。</w:t>
      </w:r>
    </w:p>
    <w:p w14:paraId="7E630CD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(4) 针对学生毕业实习全过程表现，写出具体准确的评语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并给出初评成绩。</w:t>
      </w:r>
    </w:p>
    <w:p w14:paraId="6851FA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3．指导人数</w:t>
      </w:r>
    </w:p>
    <w:p w14:paraId="7571E5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每位专职教师同时指导的各类学生数一般不超过30人，每位兼职(或业余)指导教师同时指导的各类学生数一般不超过20人。</w:t>
      </w:r>
    </w:p>
    <w:p w14:paraId="72748A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  学生</w:t>
      </w:r>
    </w:p>
    <w:p w14:paraId="31C10F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．听取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指导教师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对</w:t>
      </w:r>
      <w:r>
        <w:rPr>
          <w:rFonts w:hint="eastAsia" w:ascii="仿宋" w:hAnsi="仿宋" w:eastAsia="仿宋" w:cs="仿宋"/>
          <w:sz w:val="32"/>
          <w:szCs w:val="32"/>
        </w:rPr>
        <w:t>与毕业设计相关项目的介绍及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1BAD5E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</w:t>
      </w:r>
      <w:bookmarkStart w:id="0" w:name="_GoBack"/>
      <w:r>
        <w:rPr>
          <w:rFonts w:hint="eastAsia" w:ascii="仿宋" w:hAnsi="仿宋" w:eastAsia="仿宋" w:cs="仿宋"/>
          <w:color w:val="auto"/>
          <w:sz w:val="32"/>
          <w:szCs w:val="32"/>
        </w:rPr>
        <w:t>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指导教师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研究讨论，深入理解相关设计项目的使用功能要求、设计意图和特点等。</w:t>
      </w:r>
    </w:p>
    <w:p w14:paraId="3CC9969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3．阅读并收集相关的设计书、图纸和参考资料文献。</w:t>
      </w:r>
    </w:p>
    <w:bookmarkEnd w:id="0"/>
    <w:p w14:paraId="573604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4．记好毕业实习日记，及时整理，提高分析和解决工程实际问题的能力。</w:t>
      </w:r>
    </w:p>
    <w:p w14:paraId="77298B1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5．在实习结束时，学生独立完成毕业实习报告。毕业实习报告字数不得少于3000字。</w:t>
      </w:r>
    </w:p>
    <w:p w14:paraId="4D838E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三、毕业实习任务书和实习报告</w:t>
      </w:r>
    </w:p>
    <w:p w14:paraId="5C2A2A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1．毕业实习任务书</w:t>
      </w:r>
    </w:p>
    <w:p w14:paraId="7ECB1C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一般由实习指导教师下达毕业实习任务书。</w:t>
      </w:r>
    </w:p>
    <w:p w14:paraId="512744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2．毕业实习报告提纲</w:t>
      </w:r>
    </w:p>
    <w:p w14:paraId="2047E9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在撰写毕业实习报告之前，提交报告提纲，经指导教师检查合格后，方可撰写毕业实习报告。</w:t>
      </w:r>
    </w:p>
    <w:p w14:paraId="65498B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3．学生自我鉴定</w:t>
      </w:r>
    </w:p>
    <w:p w14:paraId="656DE7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学生自我鉴定的内容包括：学生对自己整个毕业实习活动的全面总结与自我评价、在毕业实习单位所进行的工作与成绩效果、实习过程中的收获体会与经验教训等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自我鉴定必须由实习学生本人填写并签名。</w:t>
      </w:r>
    </w:p>
    <w:p w14:paraId="585337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4．分阶段完成情况及其评价</w:t>
      </w:r>
    </w:p>
    <w:p w14:paraId="40193B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(1) 实习活动阶段：要求学生简要记录毕业实习的情况 (包括完成的各项工作，成绩效果，收获体会等)，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填写不少于10篇实习日志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256E19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(2) 实习报告阶段：要求学生简要总结毕业实习并撰写不少于3000字的实习报告。</w:t>
      </w:r>
    </w:p>
    <w:p w14:paraId="242FE4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实习指导教师应对上述每个阶段做出评价，并签字。</w:t>
      </w:r>
    </w:p>
    <w:p w14:paraId="037DE51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5．实习单位意见</w:t>
      </w:r>
    </w:p>
    <w:p w14:paraId="0C3BEF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要求实习单位对学生在该单位的表现进行评价，签署意见并加盖公章。</w:t>
      </w:r>
    </w:p>
    <w:p w14:paraId="443E29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四、成绩评定与验收</w:t>
      </w:r>
    </w:p>
    <w:p w14:paraId="0384FB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1．毕业实习由指导教师给出初评成绩，由学习中心初审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市校</w:t>
      </w:r>
      <w:r>
        <w:rPr>
          <w:rFonts w:hint="eastAsia" w:ascii="仿宋" w:hAnsi="仿宋" w:eastAsia="仿宋" w:cs="仿宋"/>
          <w:sz w:val="32"/>
          <w:szCs w:val="32"/>
        </w:rPr>
        <w:t>复审，省开放大学终审，国家开放大学抽查、验收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3F01A8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2．成绩评定依据：学生参加毕业实习的工作情况和效果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撰写毕业实习报告时综合运用专业知识的水平，在毕业实习过程中的表现以及实习单位的反馈意见。</w:t>
      </w:r>
    </w:p>
    <w:p w14:paraId="4418A4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3．毕业实习成绩评定采用优秀、良好、中、及格、不及格五级计分。</w:t>
      </w:r>
    </w:p>
    <w:p w14:paraId="061B2C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4．凡字数不足、内容不全、未参加毕业实习、未能达到毕业实习必需的课时、未提交毕业实习报告、抄袭造假者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按不及格处理。</w:t>
      </w:r>
    </w:p>
    <w:p w14:paraId="6B64BB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5．凡毕业实习成绩不及格者或要求重做者，可根据所在学院和学习中心的综合实践教学安排计划，在学籍有效期内进行。</w:t>
      </w:r>
    </w:p>
    <w:p w14:paraId="3E4006A6">
      <w:pPr>
        <w:tabs>
          <w:tab w:val="left" w:pos="2813"/>
          <w:tab w:val="center" w:pos="4326"/>
        </w:tabs>
        <w:spacing w:line="241" w:lineRule="auto"/>
        <w:jc w:val="left"/>
        <w:rPr>
          <w:rFonts w:hint="eastAsia" w:ascii="黑体" w:hAnsi="黑体" w:eastAsia="黑体" w:cs="黑体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sz w:val="40"/>
          <w:szCs w:val="40"/>
          <w:lang w:eastAsia="zh-CN"/>
        </w:rPr>
        <w:tab/>
      </w:r>
    </w:p>
    <w:p w14:paraId="2355343F">
      <w:pPr>
        <w:rPr>
          <w:rFonts w:hint="eastAsia" w:ascii="黑体" w:hAnsi="黑体" w:eastAsia="黑体" w:cs="黑体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sz w:val="40"/>
          <w:szCs w:val="40"/>
          <w:lang w:eastAsia="zh-CN"/>
        </w:rPr>
        <w:br w:type="page"/>
      </w:r>
    </w:p>
    <w:p w14:paraId="6A63EE36">
      <w:pPr>
        <w:tabs>
          <w:tab w:val="left" w:pos="2813"/>
          <w:tab w:val="center" w:pos="4326"/>
        </w:tabs>
        <w:spacing w:line="241" w:lineRule="auto"/>
        <w:jc w:val="left"/>
        <w:rPr>
          <w:rFonts w:hint="eastAsia"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  <w:lang w:eastAsia="zh-CN"/>
        </w:rPr>
        <w:tab/>
      </w:r>
      <w:r>
        <w:rPr>
          <w:rFonts w:hint="eastAsia" w:ascii="黑体" w:hAnsi="黑体" w:eastAsia="黑体" w:cs="黑体"/>
          <w:sz w:val="40"/>
          <w:szCs w:val="40"/>
        </w:rPr>
        <w:t>江西开放大学</w:t>
      </w:r>
    </w:p>
    <w:p w14:paraId="16D3A939">
      <w:pPr>
        <w:spacing w:line="241" w:lineRule="auto"/>
        <w:jc w:val="center"/>
        <w:rPr>
          <w:rFonts w:hint="eastAsia" w:ascii="黑体" w:hAnsi="黑体" w:eastAsia="黑体" w:cs="黑体"/>
          <w:sz w:val="40"/>
          <w:szCs w:val="40"/>
        </w:rPr>
      </w:pPr>
    </w:p>
    <w:p w14:paraId="74C74D23">
      <w:pPr>
        <w:spacing w:line="241" w:lineRule="auto"/>
        <w:jc w:val="center"/>
        <w:rPr>
          <w:rFonts w:hint="eastAsia"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>机电一体化技术</w:t>
      </w:r>
      <w:r>
        <w:rPr>
          <w:rFonts w:hint="eastAsia" w:ascii="黑体" w:hAnsi="黑体" w:eastAsia="黑体" w:cs="黑体"/>
          <w:sz w:val="40"/>
          <w:szCs w:val="40"/>
        </w:rPr>
        <w:t>专业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>毕业</w:t>
      </w:r>
      <w:r>
        <w:rPr>
          <w:rFonts w:hint="eastAsia" w:ascii="黑体" w:hAnsi="黑体" w:eastAsia="黑体" w:cs="黑体"/>
          <w:sz w:val="40"/>
          <w:szCs w:val="40"/>
        </w:rPr>
        <w:t>实习考核表</w:t>
      </w:r>
    </w:p>
    <w:p w14:paraId="0146D46C">
      <w:pPr>
        <w:spacing w:line="241" w:lineRule="auto"/>
        <w:jc w:val="center"/>
        <w:rPr>
          <w:rFonts w:hint="eastAsia" w:ascii="黑体" w:hAnsi="黑体" w:eastAsia="黑体" w:cs="黑体"/>
          <w:sz w:val="40"/>
          <w:szCs w:val="40"/>
        </w:rPr>
      </w:pPr>
    </w:p>
    <w:p w14:paraId="04BEB4AC">
      <w:pPr>
        <w:spacing w:line="241" w:lineRule="auto"/>
        <w:rPr>
          <w:rFonts w:ascii="Arial"/>
          <w:sz w:val="32"/>
          <w:szCs w:val="32"/>
        </w:rPr>
      </w:pPr>
    </w:p>
    <w:p w14:paraId="68E2CA55">
      <w:pPr>
        <w:spacing w:line="241" w:lineRule="auto"/>
        <w:rPr>
          <w:rFonts w:ascii="Arial"/>
          <w:sz w:val="32"/>
          <w:szCs w:val="32"/>
        </w:rPr>
      </w:pPr>
    </w:p>
    <w:p w14:paraId="2EE0300C">
      <w:pPr>
        <w:spacing w:line="241" w:lineRule="auto"/>
        <w:rPr>
          <w:rFonts w:ascii="Arial"/>
          <w:sz w:val="32"/>
          <w:szCs w:val="32"/>
        </w:rPr>
      </w:pPr>
    </w:p>
    <w:p w14:paraId="3DFB17EE">
      <w:pPr>
        <w:spacing w:line="241" w:lineRule="auto"/>
        <w:rPr>
          <w:rFonts w:ascii="Arial"/>
          <w:sz w:val="32"/>
          <w:szCs w:val="32"/>
        </w:rPr>
      </w:pPr>
    </w:p>
    <w:p w14:paraId="2CDAC5B1">
      <w:pPr>
        <w:spacing w:line="241" w:lineRule="auto"/>
        <w:rPr>
          <w:rFonts w:ascii="Arial"/>
          <w:sz w:val="32"/>
          <w:szCs w:val="32"/>
        </w:rPr>
      </w:pPr>
    </w:p>
    <w:p w14:paraId="3DEDF78B">
      <w:pPr>
        <w:spacing w:line="241" w:lineRule="auto"/>
        <w:rPr>
          <w:rFonts w:ascii="Arial"/>
          <w:sz w:val="32"/>
          <w:szCs w:val="32"/>
        </w:rPr>
      </w:pPr>
    </w:p>
    <w:p w14:paraId="355C7201">
      <w:pPr>
        <w:spacing w:line="241" w:lineRule="auto"/>
        <w:rPr>
          <w:rFonts w:ascii="Arial"/>
          <w:sz w:val="32"/>
          <w:szCs w:val="32"/>
        </w:rPr>
      </w:pPr>
    </w:p>
    <w:p w14:paraId="6FE9CA1B">
      <w:pPr>
        <w:spacing w:line="241" w:lineRule="auto"/>
        <w:rPr>
          <w:rFonts w:ascii="Arial"/>
          <w:sz w:val="32"/>
          <w:szCs w:val="32"/>
        </w:rPr>
      </w:pPr>
    </w:p>
    <w:p w14:paraId="762B2651">
      <w:pPr>
        <w:spacing w:line="241" w:lineRule="auto"/>
        <w:rPr>
          <w:rFonts w:ascii="Arial"/>
          <w:sz w:val="32"/>
          <w:szCs w:val="32"/>
        </w:rPr>
      </w:pPr>
    </w:p>
    <w:p w14:paraId="1A3F01CA">
      <w:pPr>
        <w:spacing w:line="241" w:lineRule="auto"/>
        <w:rPr>
          <w:rFonts w:ascii="Arial"/>
          <w:sz w:val="32"/>
          <w:szCs w:val="32"/>
        </w:rPr>
      </w:pPr>
    </w:p>
    <w:p w14:paraId="402612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ind w:left="1466"/>
        <w:textAlignment w:val="baseline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0"/>
          <w:sz w:val="32"/>
          <w:szCs w:val="32"/>
        </w:rPr>
        <w:t xml:space="preserve">姓  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</w:rPr>
        <w:t xml:space="preserve">  名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</w:rPr>
        <w:t xml:space="preserve">       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</w:rPr>
        <w:t xml:space="preserve">     </w:t>
      </w:r>
    </w:p>
    <w:p w14:paraId="6952D8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ind w:left="1476"/>
        <w:textAlignment w:val="baseline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0"/>
          <w:sz w:val="32"/>
          <w:szCs w:val="32"/>
        </w:rPr>
        <w:t>学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</w:rPr>
        <w:t xml:space="preserve">    号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</w:rPr>
        <w:t xml:space="preserve">    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</w:rPr>
        <w:t xml:space="preserve">        </w:t>
      </w:r>
    </w:p>
    <w:p w14:paraId="6C4220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ind w:left="1472"/>
        <w:textAlignment w:val="baseline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5"/>
          <w:sz w:val="32"/>
          <w:szCs w:val="32"/>
        </w:rPr>
        <w:t>专    业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</w:rPr>
        <w:t xml:space="preserve">    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/>
          <w:bCs/>
          <w:spacing w:val="5"/>
          <w:sz w:val="32"/>
          <w:szCs w:val="32"/>
          <w:u w:val="single" w:color="auto"/>
        </w:rPr>
        <w:t xml:space="preserve">        </w:t>
      </w:r>
    </w:p>
    <w:p w14:paraId="2EB728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ind w:left="1465"/>
        <w:textAlignment w:val="baseline"/>
        <w:rPr>
          <w:rFonts w:hint="eastAsia" w:ascii="仿宋" w:hAnsi="仿宋" w:eastAsia="仿宋" w:cs="仿宋"/>
          <w:b/>
          <w:bCs/>
          <w:spacing w:val="6"/>
          <w:sz w:val="32"/>
          <w:szCs w:val="32"/>
          <w:u w:val="single" w:color="auto"/>
        </w:rPr>
      </w:pPr>
      <w:r>
        <w:rPr>
          <w:rFonts w:hint="eastAsia" w:ascii="仿宋" w:hAnsi="仿宋" w:eastAsia="仿宋" w:cs="仿宋"/>
          <w:b/>
          <w:bCs/>
          <w:spacing w:val="9"/>
          <w:sz w:val="32"/>
          <w:szCs w:val="32"/>
        </w:rPr>
        <w:t>指</w:t>
      </w:r>
      <w:r>
        <w:rPr>
          <w:rFonts w:hint="eastAsia" w:ascii="仿宋" w:hAnsi="仿宋" w:eastAsia="仿宋" w:cs="仿宋"/>
          <w:b/>
          <w:bCs/>
          <w:spacing w:val="6"/>
          <w:sz w:val="32"/>
          <w:szCs w:val="32"/>
        </w:rPr>
        <w:t>导老师</w:t>
      </w:r>
      <w:r>
        <w:rPr>
          <w:rFonts w:hint="eastAsia" w:ascii="仿宋" w:hAnsi="仿宋" w:eastAsia="仿宋" w:cs="仿宋"/>
          <w:b/>
          <w:bCs/>
          <w:spacing w:val="6"/>
          <w:sz w:val="32"/>
          <w:szCs w:val="32"/>
          <w:u w:val="single" w:color="auto"/>
        </w:rPr>
        <w:t xml:space="preserve">   </w:t>
      </w:r>
      <w:r>
        <w:rPr>
          <w:rFonts w:hint="eastAsia" w:ascii="仿宋" w:hAnsi="仿宋" w:eastAsia="仿宋" w:cs="仿宋"/>
          <w:b/>
          <w:bCs/>
          <w:spacing w:val="6"/>
          <w:sz w:val="32"/>
          <w:szCs w:val="32"/>
          <w:u w:val="single" w:color="auto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/>
          <w:bCs/>
          <w:spacing w:val="6"/>
          <w:sz w:val="32"/>
          <w:szCs w:val="32"/>
          <w:u w:val="single" w:color="auto"/>
        </w:rPr>
        <w:t xml:space="preserve">       </w:t>
      </w:r>
    </w:p>
    <w:p w14:paraId="24D573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ind w:left="1465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u w:val="single" w:color="auto"/>
        </w:rPr>
      </w:pPr>
      <w:r>
        <w:rPr>
          <w:rFonts w:hint="eastAsia" w:ascii="仿宋" w:hAnsi="仿宋" w:eastAsia="仿宋" w:cs="仿宋"/>
          <w:b/>
          <w:bCs/>
          <w:spacing w:val="6"/>
          <w:sz w:val="32"/>
          <w:szCs w:val="32"/>
        </w:rPr>
        <w:t>教 学 点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 w:color="auto"/>
        </w:rPr>
        <w:t xml:space="preserve">     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 w:color="auto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 w:color="auto"/>
        </w:rPr>
        <w:t xml:space="preserve">     </w:t>
      </w:r>
    </w:p>
    <w:p w14:paraId="7C4BFD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ind w:left="1465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u w:val="single" w:color="auto"/>
        </w:rPr>
      </w:pPr>
    </w:p>
    <w:p w14:paraId="23032D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ind w:left="1465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u w:val="single" w:color="auto"/>
        </w:rPr>
      </w:pPr>
    </w:p>
    <w:p w14:paraId="0E649D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jc w:val="center"/>
        <w:textAlignment w:val="baseline"/>
        <w:rPr>
          <w:rFonts w:hint="default" w:ascii="仿宋" w:hAnsi="仿宋" w:eastAsia="仿宋" w:cs="仿宋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 w:color="auto"/>
          <w:lang w:val="en-US" w:eastAsia="zh-CN"/>
        </w:rPr>
        <w:t>年      月      日</w:t>
      </w:r>
    </w:p>
    <w:p w14:paraId="0ADA5D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ind w:left="1465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u w:val="single" w:color="auto"/>
        </w:rPr>
      </w:pPr>
    </w:p>
    <w:p w14:paraId="67E1734A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53A9B032">
      <w:pPr>
        <w:spacing w:line="79" w:lineRule="exact"/>
        <w:rPr>
          <w:sz w:val="32"/>
          <w:szCs w:val="32"/>
        </w:rPr>
      </w:pPr>
    </w:p>
    <w:tbl>
      <w:tblPr>
        <w:tblStyle w:val="5"/>
        <w:tblW w:w="852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5"/>
        <w:gridCol w:w="141"/>
        <w:gridCol w:w="786"/>
        <w:gridCol w:w="321"/>
        <w:gridCol w:w="711"/>
        <w:gridCol w:w="373"/>
        <w:gridCol w:w="542"/>
        <w:gridCol w:w="803"/>
        <w:gridCol w:w="297"/>
        <w:gridCol w:w="1195"/>
        <w:gridCol w:w="372"/>
        <w:gridCol w:w="98"/>
        <w:gridCol w:w="351"/>
        <w:gridCol w:w="550"/>
        <w:gridCol w:w="1471"/>
      </w:tblGrid>
      <w:tr w14:paraId="6CDFD7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2847" w:type="dxa"/>
            <w:gridSpan w:val="6"/>
            <w:vAlign w:val="top"/>
          </w:tcPr>
          <w:p w14:paraId="6662F248">
            <w:pPr>
              <w:spacing w:before="133" w:line="225" w:lineRule="auto"/>
              <w:ind w:left="593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  <w:lang w:eastAsia="zh-CN"/>
              </w:rPr>
              <w:t>实习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单位 (基地)</w:t>
            </w:r>
          </w:p>
        </w:tc>
        <w:tc>
          <w:tcPr>
            <w:tcW w:w="2837" w:type="dxa"/>
            <w:gridSpan w:val="4"/>
            <w:vAlign w:val="top"/>
          </w:tcPr>
          <w:p w14:paraId="3927B8F1">
            <w:pPr>
              <w:spacing w:before="133" w:line="225" w:lineRule="auto"/>
              <w:ind w:left="799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  <w:lang w:eastAsia="zh-CN"/>
              </w:rPr>
              <w:t>实习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时间</w:t>
            </w:r>
          </w:p>
        </w:tc>
        <w:tc>
          <w:tcPr>
            <w:tcW w:w="2842" w:type="dxa"/>
            <w:gridSpan w:val="5"/>
            <w:vAlign w:val="top"/>
          </w:tcPr>
          <w:p w14:paraId="2ADF0C38">
            <w:pPr>
              <w:spacing w:before="133" w:line="225" w:lineRule="auto"/>
              <w:ind w:left="101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eastAsia="zh-CN"/>
              </w:rPr>
              <w:t>实习</w:t>
            </w: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岗位</w:t>
            </w:r>
          </w:p>
        </w:tc>
      </w:tr>
      <w:tr w14:paraId="3C8A01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2847" w:type="dxa"/>
            <w:gridSpan w:val="6"/>
            <w:vAlign w:val="top"/>
          </w:tcPr>
          <w:p w14:paraId="4CD8A867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837" w:type="dxa"/>
            <w:gridSpan w:val="4"/>
            <w:vAlign w:val="top"/>
          </w:tcPr>
          <w:p w14:paraId="554F347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842" w:type="dxa"/>
            <w:gridSpan w:val="5"/>
            <w:vAlign w:val="top"/>
          </w:tcPr>
          <w:p w14:paraId="05E6A71A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3B180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8526" w:type="dxa"/>
            <w:gridSpan w:val="15"/>
            <w:vAlign w:val="top"/>
          </w:tcPr>
          <w:p w14:paraId="271C7F49">
            <w:pPr>
              <w:spacing w:before="130" w:line="225" w:lineRule="auto"/>
              <w:ind w:left="3852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eastAsia="zh-CN"/>
              </w:rPr>
              <w:t>实习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情况</w:t>
            </w:r>
          </w:p>
        </w:tc>
      </w:tr>
      <w:tr w14:paraId="071592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656" w:type="dxa"/>
            <w:gridSpan w:val="2"/>
            <w:vMerge w:val="restart"/>
            <w:tcBorders>
              <w:bottom w:val="nil"/>
            </w:tcBorders>
            <w:textDirection w:val="tbRlV"/>
            <w:vAlign w:val="top"/>
          </w:tcPr>
          <w:p w14:paraId="0215929E">
            <w:pPr>
              <w:spacing w:before="160" w:line="212" w:lineRule="auto"/>
              <w:ind w:left="13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2"/>
                <w:sz w:val="24"/>
                <w:szCs w:val="24"/>
              </w:rPr>
              <w:t>实践单位意</w:t>
            </w:r>
            <w:r>
              <w:rPr>
                <w:rFonts w:ascii="宋体" w:hAnsi="宋体" w:eastAsia="宋体" w:cs="宋体"/>
                <w:spacing w:val="19"/>
                <w:sz w:val="24"/>
                <w:szCs w:val="24"/>
              </w:rPr>
              <w:t>见</w:t>
            </w:r>
          </w:p>
        </w:tc>
        <w:tc>
          <w:tcPr>
            <w:tcW w:w="1818" w:type="dxa"/>
            <w:gridSpan w:val="3"/>
            <w:vAlign w:val="top"/>
          </w:tcPr>
          <w:p w14:paraId="36EE3C99">
            <w:pPr>
              <w:spacing w:before="130" w:line="228" w:lineRule="auto"/>
              <w:ind w:left="57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出勤情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况</w:t>
            </w:r>
          </w:p>
        </w:tc>
        <w:tc>
          <w:tcPr>
            <w:tcW w:w="2015" w:type="dxa"/>
            <w:gridSpan w:val="4"/>
            <w:vAlign w:val="top"/>
          </w:tcPr>
          <w:p w14:paraId="313D8BDA">
            <w:pPr>
              <w:spacing w:before="130" w:line="225" w:lineRule="auto"/>
              <w:ind w:left="598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eastAsia="zh-CN"/>
              </w:rPr>
              <w:t>实习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态度</w:t>
            </w:r>
          </w:p>
        </w:tc>
        <w:tc>
          <w:tcPr>
            <w:tcW w:w="2016" w:type="dxa"/>
            <w:gridSpan w:val="4"/>
            <w:vAlign w:val="top"/>
          </w:tcPr>
          <w:p w14:paraId="54B5312F">
            <w:pPr>
              <w:spacing w:before="130" w:line="225" w:lineRule="auto"/>
              <w:ind w:left="599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eastAsia="zh-CN"/>
              </w:rPr>
              <w:t>实习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能力</w:t>
            </w:r>
          </w:p>
        </w:tc>
        <w:tc>
          <w:tcPr>
            <w:tcW w:w="2021" w:type="dxa"/>
            <w:gridSpan w:val="2"/>
            <w:vAlign w:val="top"/>
          </w:tcPr>
          <w:p w14:paraId="6E4F26F3">
            <w:pPr>
              <w:spacing w:before="130" w:line="225" w:lineRule="auto"/>
              <w:ind w:left="599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eastAsia="zh-CN"/>
              </w:rPr>
              <w:t>实习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效果</w:t>
            </w:r>
          </w:p>
        </w:tc>
      </w:tr>
      <w:tr w14:paraId="0BF5F2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4" w:hRule="atLeast"/>
          <w:jc w:val="center"/>
        </w:trPr>
        <w:tc>
          <w:tcPr>
            <w:tcW w:w="656" w:type="dxa"/>
            <w:gridSpan w:val="2"/>
            <w:vMerge w:val="continue"/>
            <w:tcBorders>
              <w:top w:val="nil"/>
            </w:tcBorders>
            <w:textDirection w:val="tbRlV"/>
            <w:vAlign w:val="top"/>
          </w:tcPr>
          <w:p w14:paraId="32D4F1F7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818" w:type="dxa"/>
            <w:gridSpan w:val="3"/>
            <w:vAlign w:val="top"/>
          </w:tcPr>
          <w:p w14:paraId="0836A4F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015" w:type="dxa"/>
            <w:gridSpan w:val="4"/>
            <w:vAlign w:val="top"/>
          </w:tcPr>
          <w:p w14:paraId="65450E6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016" w:type="dxa"/>
            <w:gridSpan w:val="4"/>
            <w:vAlign w:val="top"/>
          </w:tcPr>
          <w:p w14:paraId="1BE2DA3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021" w:type="dxa"/>
            <w:gridSpan w:val="2"/>
            <w:vAlign w:val="top"/>
          </w:tcPr>
          <w:p w14:paraId="74AD5A2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7F94FE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  <w:jc w:val="center"/>
        </w:trPr>
        <w:tc>
          <w:tcPr>
            <w:tcW w:w="6056" w:type="dxa"/>
            <w:gridSpan w:val="11"/>
            <w:vAlign w:val="top"/>
          </w:tcPr>
          <w:p w14:paraId="07014BF2">
            <w:pPr>
              <w:spacing w:line="375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5A26CACD">
            <w:pPr>
              <w:spacing w:before="65" w:line="225" w:lineRule="auto"/>
              <w:ind w:left="12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0"/>
                <w:sz w:val="24"/>
                <w:szCs w:val="24"/>
                <w:lang w:eastAsia="zh-CN"/>
              </w:rPr>
              <w:t>实习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单位 (章) ：</w:t>
            </w:r>
          </w:p>
        </w:tc>
        <w:tc>
          <w:tcPr>
            <w:tcW w:w="2470" w:type="dxa"/>
            <w:gridSpan w:val="4"/>
            <w:vAlign w:val="top"/>
          </w:tcPr>
          <w:p w14:paraId="35BB74E5">
            <w:pPr>
              <w:spacing w:line="376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53C82CC5">
            <w:pPr>
              <w:spacing w:before="65" w:line="228" w:lineRule="auto"/>
              <w:ind w:right="73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 xml:space="preserve">年    月   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日</w:t>
            </w:r>
          </w:p>
        </w:tc>
      </w:tr>
      <w:tr w14:paraId="4C16FF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8526" w:type="dxa"/>
            <w:gridSpan w:val="15"/>
            <w:vAlign w:val="top"/>
          </w:tcPr>
          <w:p w14:paraId="765E3E84">
            <w:pPr>
              <w:spacing w:before="131" w:line="228" w:lineRule="auto"/>
              <w:ind w:left="3641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教师指导情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况</w:t>
            </w:r>
          </w:p>
        </w:tc>
      </w:tr>
      <w:tr w14:paraId="49D311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763" w:type="dxa"/>
            <w:gridSpan w:val="4"/>
            <w:vAlign w:val="top"/>
          </w:tcPr>
          <w:p w14:paraId="10FCD0A1">
            <w:pPr>
              <w:spacing w:before="133" w:line="228" w:lineRule="auto"/>
              <w:ind w:left="276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名</w:t>
            </w:r>
          </w:p>
        </w:tc>
        <w:tc>
          <w:tcPr>
            <w:tcW w:w="2726" w:type="dxa"/>
            <w:gridSpan w:val="5"/>
            <w:vAlign w:val="top"/>
          </w:tcPr>
          <w:p w14:paraId="2C7C85CA">
            <w:pPr>
              <w:spacing w:before="133" w:line="229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工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作单位</w:t>
            </w:r>
          </w:p>
        </w:tc>
        <w:tc>
          <w:tcPr>
            <w:tcW w:w="1567" w:type="dxa"/>
            <w:gridSpan w:val="2"/>
            <w:vAlign w:val="top"/>
          </w:tcPr>
          <w:p w14:paraId="6D969D7A">
            <w:pPr>
              <w:spacing w:before="133" w:line="230" w:lineRule="auto"/>
              <w:ind w:left="445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学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历</w:t>
            </w:r>
          </w:p>
        </w:tc>
        <w:tc>
          <w:tcPr>
            <w:tcW w:w="2470" w:type="dxa"/>
            <w:gridSpan w:val="4"/>
            <w:vAlign w:val="top"/>
          </w:tcPr>
          <w:p w14:paraId="5C25D2F4">
            <w:pPr>
              <w:spacing w:before="133" w:line="227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专业</w:t>
            </w:r>
          </w:p>
        </w:tc>
      </w:tr>
      <w:tr w14:paraId="368A2D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763" w:type="dxa"/>
            <w:gridSpan w:val="4"/>
            <w:vAlign w:val="top"/>
          </w:tcPr>
          <w:p w14:paraId="21FF386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726" w:type="dxa"/>
            <w:gridSpan w:val="5"/>
            <w:vAlign w:val="top"/>
          </w:tcPr>
          <w:p w14:paraId="67AF127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vAlign w:val="top"/>
          </w:tcPr>
          <w:p w14:paraId="27B5EE1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70" w:type="dxa"/>
            <w:gridSpan w:val="4"/>
            <w:vAlign w:val="top"/>
          </w:tcPr>
          <w:p w14:paraId="6F9B5DB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139426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4" w:hRule="atLeast"/>
          <w:jc w:val="center"/>
        </w:trPr>
        <w:tc>
          <w:tcPr>
            <w:tcW w:w="656" w:type="dxa"/>
            <w:gridSpan w:val="2"/>
            <w:textDirection w:val="tbRlV"/>
            <w:vAlign w:val="top"/>
          </w:tcPr>
          <w:p w14:paraId="5B437A9C">
            <w:pPr>
              <w:spacing w:before="160" w:line="216" w:lineRule="auto"/>
              <w:ind w:left="5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指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导教师评语</w:t>
            </w:r>
          </w:p>
        </w:tc>
        <w:tc>
          <w:tcPr>
            <w:tcW w:w="7870" w:type="dxa"/>
            <w:gridSpan w:val="13"/>
            <w:vAlign w:val="top"/>
          </w:tcPr>
          <w:p w14:paraId="07B7BFB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69BA10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1763" w:type="dxa"/>
            <w:gridSpan w:val="4"/>
            <w:vAlign w:val="top"/>
          </w:tcPr>
          <w:p w14:paraId="24D79411">
            <w:pPr>
              <w:spacing w:before="132" w:line="226" w:lineRule="auto"/>
              <w:ind w:left="278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成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绩</w:t>
            </w:r>
          </w:p>
        </w:tc>
        <w:tc>
          <w:tcPr>
            <w:tcW w:w="1084" w:type="dxa"/>
            <w:gridSpan w:val="2"/>
            <w:vAlign w:val="top"/>
          </w:tcPr>
          <w:p w14:paraId="4A73E6E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3307" w:type="dxa"/>
            <w:gridSpan w:val="6"/>
            <w:vAlign w:val="top"/>
          </w:tcPr>
          <w:p w14:paraId="70091799">
            <w:pPr>
              <w:spacing w:before="132" w:line="228" w:lineRule="auto"/>
              <w:ind w:left="11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指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导教师 (签章) ：</w:t>
            </w:r>
          </w:p>
        </w:tc>
        <w:tc>
          <w:tcPr>
            <w:tcW w:w="2372" w:type="dxa"/>
            <w:gridSpan w:val="3"/>
            <w:vAlign w:val="top"/>
          </w:tcPr>
          <w:p w14:paraId="727E0C60">
            <w:pPr>
              <w:spacing w:before="133" w:line="228" w:lineRule="auto"/>
              <w:ind w:left="797"/>
              <w:jc w:val="center"/>
              <w:rPr>
                <w:rFonts w:ascii="宋体" w:hAnsi="宋体" w:eastAsia="宋体" w:cs="宋体"/>
                <w:spacing w:val="15"/>
                <w:sz w:val="24"/>
                <w:szCs w:val="24"/>
              </w:rPr>
            </w:pPr>
          </w:p>
          <w:p w14:paraId="47667DFA">
            <w:pPr>
              <w:spacing w:before="133" w:line="228" w:lineRule="auto"/>
              <w:ind w:firstLine="540" w:firstLineChars="200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 xml:space="preserve">   月   日</w:t>
            </w:r>
          </w:p>
        </w:tc>
      </w:tr>
      <w:tr w14:paraId="6015FB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0" w:hRule="atLeast"/>
          <w:jc w:val="center"/>
        </w:trPr>
        <w:tc>
          <w:tcPr>
            <w:tcW w:w="515" w:type="dxa"/>
            <w:vMerge w:val="restart"/>
            <w:tcBorders>
              <w:bottom w:val="nil"/>
            </w:tcBorders>
            <w:textDirection w:val="tbRlV"/>
            <w:vAlign w:val="top"/>
          </w:tcPr>
          <w:p w14:paraId="28D055E9">
            <w:pPr>
              <w:spacing w:before="145" w:line="216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9"/>
                <w:sz w:val="24"/>
                <w:szCs w:val="24"/>
              </w:rPr>
              <w:t>教</w:t>
            </w:r>
            <w:r>
              <w:rPr>
                <w:rFonts w:ascii="宋体" w:hAnsi="宋体" w:eastAsia="宋体" w:cs="宋体"/>
                <w:spacing w:val="21"/>
                <w:sz w:val="24"/>
                <w:szCs w:val="24"/>
              </w:rPr>
              <w:t>学点初审</w:t>
            </w:r>
          </w:p>
        </w:tc>
        <w:tc>
          <w:tcPr>
            <w:tcW w:w="2332" w:type="dxa"/>
            <w:gridSpan w:val="5"/>
            <w:vAlign w:val="top"/>
          </w:tcPr>
          <w:p w14:paraId="0BB69E46">
            <w:pPr>
              <w:spacing w:before="133" w:line="228" w:lineRule="auto"/>
              <w:ind w:left="12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初审意见：</w:t>
            </w:r>
          </w:p>
          <w:p w14:paraId="66A57714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3914E1CD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4986F179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57564782">
            <w:pPr>
              <w:spacing w:line="295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157A1EE6">
            <w:pPr>
              <w:spacing w:before="65" w:line="228" w:lineRule="auto"/>
              <w:ind w:left="1598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盖章</w:t>
            </w:r>
          </w:p>
        </w:tc>
        <w:tc>
          <w:tcPr>
            <w:tcW w:w="542" w:type="dxa"/>
            <w:vMerge w:val="restart"/>
            <w:tcBorders>
              <w:bottom w:val="nil"/>
            </w:tcBorders>
            <w:textDirection w:val="tbRlV"/>
            <w:vAlign w:val="top"/>
          </w:tcPr>
          <w:p w14:paraId="66DA8F63">
            <w:pPr>
              <w:spacing w:before="165" w:line="215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2"/>
                <w:sz w:val="24"/>
                <w:szCs w:val="24"/>
              </w:rPr>
              <w:t>市级开大复</w:t>
            </w:r>
            <w:r>
              <w:rPr>
                <w:rFonts w:ascii="宋体" w:hAnsi="宋体" w:eastAsia="宋体" w:cs="宋体"/>
                <w:spacing w:val="19"/>
                <w:sz w:val="24"/>
                <w:szCs w:val="24"/>
              </w:rPr>
              <w:t>审</w:t>
            </w:r>
          </w:p>
        </w:tc>
        <w:tc>
          <w:tcPr>
            <w:tcW w:w="2295" w:type="dxa"/>
            <w:gridSpan w:val="3"/>
            <w:vAlign w:val="top"/>
          </w:tcPr>
          <w:p w14:paraId="5CEACEEF">
            <w:pPr>
              <w:spacing w:before="133" w:line="228" w:lineRule="auto"/>
              <w:ind w:left="118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复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审意见：</w:t>
            </w:r>
          </w:p>
          <w:p w14:paraId="36518DBD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1C681A0D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1B90C9E5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62A7A1E3">
            <w:pPr>
              <w:spacing w:line="295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5B6375E1">
            <w:pPr>
              <w:spacing w:before="65" w:line="228" w:lineRule="auto"/>
              <w:ind w:left="156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盖章</w:t>
            </w:r>
          </w:p>
        </w:tc>
        <w:tc>
          <w:tcPr>
            <w:tcW w:w="470" w:type="dxa"/>
            <w:gridSpan w:val="2"/>
            <w:vMerge w:val="restart"/>
            <w:tcBorders>
              <w:bottom w:val="nil"/>
            </w:tcBorders>
            <w:textDirection w:val="tbRlV"/>
            <w:vAlign w:val="top"/>
          </w:tcPr>
          <w:p w14:paraId="20C159F3">
            <w:pPr>
              <w:spacing w:before="127" w:line="215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2"/>
                <w:sz w:val="24"/>
                <w:szCs w:val="24"/>
              </w:rPr>
              <w:t>省级开大终</w:t>
            </w:r>
            <w:r>
              <w:rPr>
                <w:rFonts w:ascii="宋体" w:hAnsi="宋体" w:eastAsia="宋体" w:cs="宋体"/>
                <w:spacing w:val="19"/>
                <w:sz w:val="24"/>
                <w:szCs w:val="24"/>
              </w:rPr>
              <w:t>审</w:t>
            </w:r>
          </w:p>
        </w:tc>
        <w:tc>
          <w:tcPr>
            <w:tcW w:w="2372" w:type="dxa"/>
            <w:gridSpan w:val="3"/>
            <w:vAlign w:val="top"/>
          </w:tcPr>
          <w:p w14:paraId="7055DA85">
            <w:pPr>
              <w:spacing w:before="133" w:line="228" w:lineRule="auto"/>
              <w:ind w:left="118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终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审意见：</w:t>
            </w:r>
          </w:p>
          <w:p w14:paraId="057A480A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5A4A372F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6E7DE079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4F57CF12">
            <w:pPr>
              <w:spacing w:line="295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307F2650">
            <w:pPr>
              <w:spacing w:before="65" w:line="228" w:lineRule="auto"/>
              <w:ind w:left="1637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盖章</w:t>
            </w:r>
          </w:p>
        </w:tc>
      </w:tr>
      <w:tr w14:paraId="5B0B74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51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E0D96C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927" w:type="dxa"/>
            <w:gridSpan w:val="2"/>
            <w:vAlign w:val="top"/>
          </w:tcPr>
          <w:p w14:paraId="1E238855">
            <w:pPr>
              <w:spacing w:before="134" w:line="226" w:lineRule="auto"/>
              <w:ind w:left="26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成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绩</w:t>
            </w:r>
          </w:p>
        </w:tc>
        <w:tc>
          <w:tcPr>
            <w:tcW w:w="1405" w:type="dxa"/>
            <w:gridSpan w:val="3"/>
            <w:vAlign w:val="top"/>
          </w:tcPr>
          <w:p w14:paraId="5DA6863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54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025AB8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803" w:type="dxa"/>
            <w:vAlign w:val="top"/>
          </w:tcPr>
          <w:p w14:paraId="336D09E3">
            <w:pPr>
              <w:spacing w:before="134" w:line="226" w:lineRule="auto"/>
              <w:ind w:left="19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成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绩</w:t>
            </w:r>
          </w:p>
        </w:tc>
        <w:tc>
          <w:tcPr>
            <w:tcW w:w="1492" w:type="dxa"/>
            <w:gridSpan w:val="2"/>
            <w:vAlign w:val="top"/>
          </w:tcPr>
          <w:p w14:paraId="2A2A6A5A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470" w:type="dxa"/>
            <w:gridSpan w:val="2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51482A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vAlign w:val="top"/>
          </w:tcPr>
          <w:p w14:paraId="1CA95480">
            <w:pPr>
              <w:spacing w:before="134" w:line="226" w:lineRule="auto"/>
              <w:ind w:left="24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成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绩</w:t>
            </w:r>
          </w:p>
        </w:tc>
        <w:tc>
          <w:tcPr>
            <w:tcW w:w="1471" w:type="dxa"/>
            <w:vAlign w:val="top"/>
          </w:tcPr>
          <w:p w14:paraId="48CADE8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209114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  <w:jc w:val="center"/>
        </w:trPr>
        <w:tc>
          <w:tcPr>
            <w:tcW w:w="515" w:type="dxa"/>
            <w:vMerge w:val="continue"/>
            <w:tcBorders>
              <w:top w:val="nil"/>
            </w:tcBorders>
            <w:textDirection w:val="tbRlV"/>
            <w:vAlign w:val="top"/>
          </w:tcPr>
          <w:p w14:paraId="2FAD97D8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Align w:val="top"/>
          </w:tcPr>
          <w:p w14:paraId="1830CFF7">
            <w:pPr>
              <w:spacing w:before="134" w:line="228" w:lineRule="auto"/>
              <w:ind w:left="128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审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核人 (签章)</w:t>
            </w:r>
          </w:p>
          <w:p w14:paraId="3B070068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29061C1C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4C28D7B4">
            <w:pPr>
              <w:spacing w:before="65" w:line="228" w:lineRule="auto"/>
              <w:ind w:right="7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 月  日</w:t>
            </w:r>
          </w:p>
        </w:tc>
        <w:tc>
          <w:tcPr>
            <w:tcW w:w="542" w:type="dxa"/>
            <w:vMerge w:val="continue"/>
            <w:tcBorders>
              <w:top w:val="nil"/>
            </w:tcBorders>
            <w:textDirection w:val="tbRlV"/>
            <w:vAlign w:val="top"/>
          </w:tcPr>
          <w:p w14:paraId="434C8F8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vAlign w:val="top"/>
          </w:tcPr>
          <w:p w14:paraId="7ADAE80A">
            <w:pPr>
              <w:spacing w:before="134" w:line="228" w:lineRule="auto"/>
              <w:ind w:left="11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审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核人 (签章)</w:t>
            </w:r>
          </w:p>
          <w:p w14:paraId="77E7F840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116D7E7C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660613B3">
            <w:pPr>
              <w:spacing w:before="65" w:line="228" w:lineRule="auto"/>
              <w:ind w:right="71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 月  日</w:t>
            </w:r>
          </w:p>
        </w:tc>
        <w:tc>
          <w:tcPr>
            <w:tcW w:w="470" w:type="dxa"/>
            <w:gridSpan w:val="2"/>
            <w:vMerge w:val="continue"/>
            <w:tcBorders>
              <w:top w:val="nil"/>
            </w:tcBorders>
            <w:textDirection w:val="tbRlV"/>
            <w:vAlign w:val="top"/>
          </w:tcPr>
          <w:p w14:paraId="0D8A18E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372" w:type="dxa"/>
            <w:gridSpan w:val="3"/>
            <w:vAlign w:val="top"/>
          </w:tcPr>
          <w:p w14:paraId="6719A22B">
            <w:pPr>
              <w:spacing w:before="134" w:line="228" w:lineRule="auto"/>
              <w:ind w:left="122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审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核人 (签章)</w:t>
            </w:r>
          </w:p>
          <w:p w14:paraId="751B5081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77FF65E0">
            <w:pPr>
              <w:spacing w:line="294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53D30193">
            <w:pPr>
              <w:spacing w:before="65" w:line="228" w:lineRule="auto"/>
              <w:ind w:right="7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 月  日</w:t>
            </w:r>
          </w:p>
        </w:tc>
      </w:tr>
    </w:tbl>
    <w:p w14:paraId="2E649590">
      <w:pPr>
        <w:rPr>
          <w:rFonts w:ascii="Arial"/>
          <w:sz w:val="32"/>
          <w:szCs w:val="32"/>
        </w:rPr>
      </w:pPr>
    </w:p>
    <w:p w14:paraId="55BADA0F">
      <w:pPr>
        <w:rPr>
          <w:sz w:val="32"/>
          <w:szCs w:val="32"/>
        </w:rPr>
        <w:sectPr>
          <w:pgSz w:w="11906" w:h="16839"/>
          <w:pgMar w:top="1431" w:right="1687" w:bottom="400" w:left="1687" w:header="0" w:footer="0" w:gutter="0"/>
          <w:cols w:space="720" w:num="1"/>
        </w:sectPr>
      </w:pPr>
    </w:p>
    <w:tbl>
      <w:tblPr>
        <w:tblStyle w:val="5"/>
        <w:tblpPr w:leftFromText="180" w:rightFromText="180" w:vertAnchor="text" w:horzAnchor="page" w:tblpX="1768" w:tblpY="-6"/>
        <w:tblOverlap w:val="never"/>
        <w:tblW w:w="832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20"/>
      </w:tblGrid>
      <w:tr w14:paraId="7BA527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8" w:hRule="atLeast"/>
        </w:trPr>
        <w:tc>
          <w:tcPr>
            <w:tcW w:w="8320" w:type="dxa"/>
            <w:vAlign w:val="top"/>
          </w:tcPr>
          <w:p w14:paraId="1BBB4AB8">
            <w:pPr>
              <w:spacing w:before="133" w:line="225" w:lineRule="auto"/>
              <w:ind w:left="117"/>
              <w:rPr>
                <w:rFonts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  <w:lang w:eastAsia="zh-CN"/>
              </w:rPr>
              <w:t>实习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日记 (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不少于 1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篇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， 由学生填写) 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：</w:t>
            </w:r>
          </w:p>
          <w:tbl>
            <w:tblPr>
              <w:tblStyle w:val="3"/>
              <w:tblpPr w:leftFromText="180" w:rightFromText="180" w:vertAnchor="text" w:horzAnchor="page" w:tblpX="106" w:tblpY="126"/>
              <w:tblOverlap w:val="never"/>
              <w:tblW w:w="852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8"/>
              <w:gridCol w:w="582"/>
              <w:gridCol w:w="2130"/>
              <w:gridCol w:w="2131"/>
              <w:gridCol w:w="2131"/>
            </w:tblGrid>
            <w:tr w14:paraId="4FFFFDA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0" w:hRule="atLeast"/>
              </w:trPr>
              <w:tc>
                <w:tcPr>
                  <w:tcW w:w="1548" w:type="dxa"/>
                  <w:noWrap w:val="0"/>
                  <w:vAlign w:val="center"/>
                </w:tcPr>
                <w:p w14:paraId="4C6B0DDD">
                  <w:pPr>
                    <w:widowControl w:val="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实践学生姓名</w:t>
                  </w:r>
                </w:p>
              </w:tc>
              <w:tc>
                <w:tcPr>
                  <w:tcW w:w="6974" w:type="dxa"/>
                  <w:gridSpan w:val="4"/>
                  <w:noWrap w:val="0"/>
                  <w:vAlign w:val="top"/>
                </w:tcPr>
                <w:p w14:paraId="07EC540D">
                  <w:pPr>
                    <w:widowControl w:val="0"/>
                    <w:rPr>
                      <w:rFonts w:hint="eastAsia"/>
                    </w:rPr>
                  </w:pPr>
                </w:p>
              </w:tc>
            </w:tr>
            <w:tr w14:paraId="65E72F8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9" w:hRule="atLeast"/>
              </w:trPr>
              <w:tc>
                <w:tcPr>
                  <w:tcW w:w="1548" w:type="dxa"/>
                  <w:noWrap w:val="0"/>
                  <w:vAlign w:val="center"/>
                </w:tcPr>
                <w:p w14:paraId="17C369B9">
                  <w:pPr>
                    <w:widowControl w:val="0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实践岗位</w:t>
                  </w:r>
                </w:p>
              </w:tc>
              <w:tc>
                <w:tcPr>
                  <w:tcW w:w="6974" w:type="dxa"/>
                  <w:gridSpan w:val="4"/>
                  <w:noWrap w:val="0"/>
                  <w:vAlign w:val="top"/>
                </w:tcPr>
                <w:p w14:paraId="28AB7129">
                  <w:pPr>
                    <w:widowControl w:val="0"/>
                    <w:rPr>
                      <w:rFonts w:hint="eastAsia"/>
                    </w:rPr>
                  </w:pPr>
                </w:p>
              </w:tc>
            </w:tr>
            <w:tr w14:paraId="1139158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6" w:hRule="atLeast"/>
              </w:trPr>
              <w:tc>
                <w:tcPr>
                  <w:tcW w:w="1548" w:type="dxa"/>
                  <w:noWrap w:val="0"/>
                  <w:vAlign w:val="center"/>
                </w:tcPr>
                <w:p w14:paraId="50041FE3">
                  <w:pPr>
                    <w:widowControl w:val="0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工程名称</w:t>
                  </w:r>
                </w:p>
              </w:tc>
              <w:tc>
                <w:tcPr>
                  <w:tcW w:w="6974" w:type="dxa"/>
                  <w:gridSpan w:val="4"/>
                  <w:noWrap w:val="0"/>
                  <w:vAlign w:val="top"/>
                </w:tcPr>
                <w:p w14:paraId="5AD8037C">
                  <w:pPr>
                    <w:widowControl w:val="0"/>
                    <w:rPr>
                      <w:rFonts w:hint="eastAsia"/>
                    </w:rPr>
                  </w:pPr>
                </w:p>
              </w:tc>
            </w:tr>
            <w:tr w14:paraId="1AA94D6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37" w:hRule="atLeast"/>
              </w:trPr>
              <w:tc>
                <w:tcPr>
                  <w:tcW w:w="1548" w:type="dxa"/>
                  <w:noWrap w:val="0"/>
                  <w:vAlign w:val="center"/>
                </w:tcPr>
                <w:p w14:paraId="76B24A77">
                  <w:pPr>
                    <w:widowControl w:val="0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工程概况</w:t>
                  </w:r>
                </w:p>
                <w:p w14:paraId="787A01FE">
                  <w:pPr>
                    <w:widowControl w:val="0"/>
                    <w:rPr>
                      <w:rFonts w:hint="eastAsia"/>
                    </w:rPr>
                  </w:pPr>
                </w:p>
              </w:tc>
              <w:tc>
                <w:tcPr>
                  <w:tcW w:w="6974" w:type="dxa"/>
                  <w:gridSpan w:val="4"/>
                  <w:noWrap w:val="0"/>
                  <w:vAlign w:val="top"/>
                </w:tcPr>
                <w:p w14:paraId="4CA3E529">
                  <w:pPr>
                    <w:widowControl w:val="0"/>
                    <w:rPr>
                      <w:rFonts w:hint="eastAsia"/>
                    </w:rPr>
                  </w:pPr>
                </w:p>
              </w:tc>
            </w:tr>
            <w:tr w14:paraId="4430876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6" w:hRule="atLeast"/>
              </w:trPr>
              <w:tc>
                <w:tcPr>
                  <w:tcW w:w="1548" w:type="dxa"/>
                  <w:noWrap w:val="0"/>
                  <w:vAlign w:val="center"/>
                </w:tcPr>
                <w:p w14:paraId="1DD7689A">
                  <w:pPr>
                    <w:widowControl w:val="0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项目负责人</w:t>
                  </w:r>
                </w:p>
              </w:tc>
              <w:tc>
                <w:tcPr>
                  <w:tcW w:w="6974" w:type="dxa"/>
                  <w:gridSpan w:val="4"/>
                  <w:noWrap w:val="0"/>
                  <w:vAlign w:val="top"/>
                </w:tcPr>
                <w:p w14:paraId="6B1B6978">
                  <w:pPr>
                    <w:widowControl w:val="0"/>
                    <w:rPr>
                      <w:rFonts w:hint="eastAsia"/>
                    </w:rPr>
                  </w:pPr>
                </w:p>
              </w:tc>
            </w:tr>
            <w:tr w14:paraId="3E7650C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0" w:hRule="atLeast"/>
              </w:trPr>
              <w:tc>
                <w:tcPr>
                  <w:tcW w:w="1548" w:type="dxa"/>
                  <w:noWrap w:val="0"/>
                  <w:vAlign w:val="center"/>
                </w:tcPr>
                <w:p w14:paraId="7FA9C18B">
                  <w:pPr>
                    <w:widowControl w:val="0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技术负责人</w:t>
                  </w:r>
                </w:p>
              </w:tc>
              <w:tc>
                <w:tcPr>
                  <w:tcW w:w="6974" w:type="dxa"/>
                  <w:gridSpan w:val="4"/>
                  <w:noWrap w:val="0"/>
                  <w:vAlign w:val="top"/>
                </w:tcPr>
                <w:p w14:paraId="0E5E646A">
                  <w:pPr>
                    <w:widowControl w:val="0"/>
                    <w:rPr>
                      <w:rFonts w:hint="eastAsia"/>
                    </w:rPr>
                  </w:pPr>
                </w:p>
              </w:tc>
            </w:tr>
            <w:tr w14:paraId="165E153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30" w:type="dxa"/>
                  <w:gridSpan w:val="2"/>
                  <w:noWrap w:val="0"/>
                  <w:vAlign w:val="top"/>
                </w:tcPr>
                <w:p w14:paraId="250FECCB">
                  <w:pPr>
                    <w:widowControl w:val="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日期：</w:t>
                  </w:r>
                </w:p>
                <w:p w14:paraId="7D70F84D">
                  <w:pPr>
                    <w:widowControl w:val="0"/>
                    <w:rPr>
                      <w:rFonts w:hint="eastAsia"/>
                    </w:rPr>
                  </w:pPr>
                </w:p>
              </w:tc>
              <w:tc>
                <w:tcPr>
                  <w:tcW w:w="2130" w:type="dxa"/>
                  <w:noWrap w:val="0"/>
                  <w:vAlign w:val="top"/>
                </w:tcPr>
                <w:p w14:paraId="0B814024">
                  <w:pPr>
                    <w:widowControl w:val="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星期：</w:t>
                  </w:r>
                </w:p>
              </w:tc>
              <w:tc>
                <w:tcPr>
                  <w:tcW w:w="2131" w:type="dxa"/>
                  <w:noWrap w:val="0"/>
                  <w:vAlign w:val="top"/>
                </w:tcPr>
                <w:p w14:paraId="5A894888">
                  <w:pPr>
                    <w:widowControl w:val="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气温：</w:t>
                  </w:r>
                </w:p>
              </w:tc>
              <w:tc>
                <w:tcPr>
                  <w:tcW w:w="2131" w:type="dxa"/>
                  <w:noWrap w:val="0"/>
                  <w:vAlign w:val="top"/>
                </w:tcPr>
                <w:p w14:paraId="5D5F8F92">
                  <w:pPr>
                    <w:widowControl w:val="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气象：</w:t>
                  </w:r>
                </w:p>
              </w:tc>
            </w:tr>
            <w:tr w14:paraId="4E5AF5F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34" w:hRule="atLeast"/>
              </w:trPr>
              <w:tc>
                <w:tcPr>
                  <w:tcW w:w="8522" w:type="dxa"/>
                  <w:gridSpan w:val="5"/>
                  <w:noWrap w:val="0"/>
                  <w:vAlign w:val="top"/>
                </w:tcPr>
                <w:p w14:paraId="382CE719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本人实践工作和学习内容，</w:t>
                  </w:r>
                  <w:r>
                    <w:rPr>
                      <w:rFonts w:hint="eastAsia" w:ascii="宋体" w:hAnsi="宋体" w:eastAsia="宋体"/>
                      <w:sz w:val="24"/>
                      <w:lang w:val="en-US" w:eastAsia="zh-CN"/>
                    </w:rPr>
                    <w:t>实习期间</w:t>
                  </w:r>
                  <w:r>
                    <w:rPr>
                      <w:rFonts w:hint="eastAsia" w:ascii="宋体" w:hAnsi="宋体"/>
                      <w:sz w:val="24"/>
                    </w:rPr>
                    <w:t>的主要事件：</w:t>
                  </w:r>
                </w:p>
                <w:p w14:paraId="3253A97E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789C93ED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2DCE53C1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2B9151A8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19584984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49413FCB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4EC60A25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39947386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74FA9C56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45967E97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1116723A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3CB0C8BD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57724569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6AFA85CC">
                  <w:pPr>
                    <w:widowControl w:val="0"/>
                    <w:rPr>
                      <w:rFonts w:hint="eastAsia" w:ascii="宋体" w:hAnsi="宋体"/>
                      <w:sz w:val="24"/>
                    </w:rPr>
                  </w:pPr>
                </w:p>
                <w:p w14:paraId="48A59076">
                  <w:pPr>
                    <w:widowControl w:val="0"/>
                    <w:rPr>
                      <w:rFonts w:hint="eastAsia"/>
                    </w:rPr>
                  </w:pPr>
                </w:p>
                <w:p w14:paraId="4DA85FF4">
                  <w:pPr>
                    <w:widowControl w:val="0"/>
                    <w:rPr>
                      <w:rFonts w:hint="eastAsia"/>
                    </w:rPr>
                  </w:pPr>
                </w:p>
                <w:p w14:paraId="5BA1B1FA">
                  <w:pPr>
                    <w:widowControl w:val="0"/>
                    <w:rPr>
                      <w:rFonts w:hint="eastAsia"/>
                    </w:rPr>
                  </w:pPr>
                </w:p>
                <w:p w14:paraId="591DC974">
                  <w:pPr>
                    <w:widowControl w:val="0"/>
                    <w:rPr>
                      <w:rFonts w:hint="eastAsia"/>
                    </w:rPr>
                  </w:pPr>
                </w:p>
                <w:p w14:paraId="27E2A90D">
                  <w:pPr>
                    <w:widowControl w:val="0"/>
                    <w:rPr>
                      <w:rFonts w:hint="eastAsia"/>
                    </w:rPr>
                  </w:pPr>
                </w:p>
                <w:p w14:paraId="3E6234C4">
                  <w:pPr>
                    <w:widowControl w:val="0"/>
                    <w:rPr>
                      <w:rFonts w:hint="eastAsia"/>
                    </w:rPr>
                  </w:pPr>
                </w:p>
                <w:p w14:paraId="1F665D4C">
                  <w:pPr>
                    <w:widowControl w:val="0"/>
                    <w:rPr>
                      <w:rFonts w:hint="eastAsia"/>
                    </w:rPr>
                  </w:pPr>
                </w:p>
              </w:tc>
            </w:tr>
          </w:tbl>
          <w:p w14:paraId="00A180E2">
            <w:pPr>
              <w:spacing w:before="133" w:line="225" w:lineRule="auto"/>
              <w:ind w:left="117"/>
              <w:rPr>
                <w:rFonts w:ascii="宋体" w:hAnsi="宋体" w:eastAsia="宋体" w:cs="宋体"/>
                <w:spacing w:val="1"/>
                <w:sz w:val="24"/>
                <w:szCs w:val="24"/>
              </w:rPr>
            </w:pPr>
          </w:p>
        </w:tc>
      </w:tr>
      <w:tr w14:paraId="36F9FD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3" w:hRule="atLeast"/>
        </w:trPr>
        <w:tc>
          <w:tcPr>
            <w:tcW w:w="8320" w:type="dxa"/>
            <w:vAlign w:val="top"/>
          </w:tcPr>
          <w:p w14:paraId="1DBB256A">
            <w:pPr>
              <w:spacing w:before="132" w:line="22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eastAsia="zh-CN"/>
              </w:rPr>
              <w:t>实习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报告 (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</w:rPr>
              <w:t xml:space="preserve">3000 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字以上，根据实习日记内容完成此报告，由学生填写) ：</w:t>
            </w:r>
          </w:p>
        </w:tc>
      </w:tr>
    </w:tbl>
    <w:p w14:paraId="62D41CA1">
      <w:pPr>
        <w:spacing w:line="91" w:lineRule="auto"/>
        <w:rPr>
          <w:rFonts w:ascii="Arial"/>
          <w:sz w:val="32"/>
          <w:szCs w:val="32"/>
        </w:rPr>
      </w:pPr>
    </w:p>
    <w:p w14:paraId="5C11D0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NTk2MTRjNTJiNDA2MGM1OGJhYWMyZGZhZWY1NmQifQ=="/>
  </w:docVars>
  <w:rsids>
    <w:rsidRoot w:val="1A36282A"/>
    <w:rsid w:val="016F28CE"/>
    <w:rsid w:val="1A36282A"/>
    <w:rsid w:val="5CA459F9"/>
    <w:rsid w:val="68A32539"/>
    <w:rsid w:val="68D2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1848</Words>
  <Characters>1876</Characters>
  <Lines>0</Lines>
  <Paragraphs>0</Paragraphs>
  <TotalTime>2</TotalTime>
  <ScaleCrop>false</ScaleCrop>
  <LinksUpToDate>false</LinksUpToDate>
  <CharactersWithSpaces>2074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2025-04-14T02:10:00Z</dcterms:created>
  <dc:creator>吴志强</dc:creator>
  <cp:lastModifiedBy>陶莉</cp:lastModifiedBy>
  <dcterms:modified xsi:type="dcterms:W3CDTF">2025-10-20T04:08:24Z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F55DAD13D8B94D769C09C0CFB96874B0_13</vt:lpwstr>
  </property>
  <property fmtid="{D5CDD505-2E9C-101B-9397-08002B2CF9AE}" pid="4" name="KSOTemplateDocerSaveRecord">
    <vt:lpwstr>eyJoZGlkIjoiMzEwNTM5NzYwMDRjMzkwZTVkZjY2ODkwMGIxNGU0OTUiLCJ1c2VySWQiOiIxNjgwNDYyNzAyIn0=</vt:lpwstr>
  </property>
</Properties>
</file>