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CD" w:rsidRDefault="00FE1ACD" w:rsidP="00FE1ACD">
      <w:pPr>
        <w:jc w:val="center"/>
        <w:rPr>
          <w:b/>
          <w:bCs/>
          <w:sz w:val="32"/>
          <w:szCs w:val="32"/>
        </w:rPr>
      </w:pPr>
      <w:r w:rsidRPr="001811B7">
        <w:rPr>
          <w:rFonts w:hint="eastAsia"/>
          <w:b/>
          <w:bCs/>
          <w:sz w:val="32"/>
          <w:szCs w:val="32"/>
        </w:rPr>
        <w:t>制定开放教育专业规则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操作流程图</w:t>
      </w:r>
    </w:p>
    <w:p w:rsidR="00C42E0F" w:rsidRDefault="00C42E0F" w:rsidP="00FE1ACD">
      <w:pPr>
        <w:jc w:val="center"/>
        <w:rPr>
          <w:rFonts w:hint="eastAsia"/>
          <w:b/>
          <w:bCs/>
          <w:sz w:val="32"/>
          <w:szCs w:val="32"/>
        </w:rPr>
      </w:pPr>
    </w:p>
    <w:p w:rsidR="00FE1ACD" w:rsidRPr="00D83C39" w:rsidRDefault="00FE1ACD" w:rsidP="00FE1ACD">
      <w:pPr>
        <w:tabs>
          <w:tab w:val="left" w:pos="720"/>
          <w:tab w:val="left" w:pos="900"/>
          <w:tab w:val="left" w:pos="1080"/>
          <w:tab w:val="left" w:pos="1260"/>
          <w:tab w:val="left" w:pos="1980"/>
          <w:tab w:val="left" w:pos="2160"/>
          <w:tab w:val="left" w:pos="2340"/>
        </w:tabs>
        <w:rPr>
          <w:b/>
          <w:sz w:val="24"/>
        </w:rPr>
      </w:pPr>
      <w:r>
        <w:rPr>
          <w:rFonts w:hint="eastAsia"/>
          <w:bCs/>
          <w:sz w:val="32"/>
          <w:szCs w:val="32"/>
        </w:rPr>
        <w:t xml:space="preserve">   </w:t>
      </w:r>
      <w:r>
        <w:rPr>
          <w:rFonts w:hint="eastAsia"/>
          <w:sz w:val="24"/>
        </w:rPr>
        <w:t xml:space="preserve">    </w:t>
      </w:r>
      <w:r w:rsidRPr="00070F41">
        <w:rPr>
          <w:rFonts w:hint="eastAsia"/>
          <w:b/>
          <w:sz w:val="24"/>
        </w:rPr>
        <w:t>教学点平台</w:t>
      </w:r>
      <w:r w:rsidRPr="00070F41">
        <w:rPr>
          <w:rFonts w:hint="eastAsia"/>
          <w:b/>
          <w:sz w:val="24"/>
        </w:rPr>
        <w:t xml:space="preserve">    </w:t>
      </w:r>
      <w:r w:rsidRPr="00D83C39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             </w:t>
      </w:r>
      <w:r w:rsidRPr="00D83C39">
        <w:rPr>
          <w:rFonts w:hint="eastAsia"/>
          <w:b/>
          <w:sz w:val="24"/>
        </w:rPr>
        <w:t>省校平台</w:t>
      </w:r>
    </w:p>
    <w:p w:rsidR="00FE1ACD" w:rsidRPr="001E145C" w:rsidRDefault="00FE1ACD" w:rsidP="00FE1ACD">
      <w:pPr>
        <w:tabs>
          <w:tab w:val="left" w:pos="1440"/>
          <w:tab w:val="left" w:pos="1800"/>
          <w:tab w:val="left" w:pos="1980"/>
          <w:tab w:val="left" w:pos="3240"/>
          <w:tab w:val="left" w:pos="3420"/>
          <w:tab w:val="left" w:pos="3600"/>
          <w:tab w:val="left" w:pos="3780"/>
          <w:tab w:val="left" w:pos="6120"/>
          <w:tab w:val="left" w:pos="6300"/>
          <w:tab w:val="left" w:pos="7380"/>
          <w:tab w:val="left" w:pos="7560"/>
          <w:tab w:val="left" w:pos="7740"/>
          <w:tab w:val="left" w:pos="8640"/>
          <w:tab w:val="left" w:pos="8820"/>
          <w:tab w:val="left" w:pos="10800"/>
          <w:tab w:val="left" w:pos="117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33160" cy="3966845"/>
                <wp:effectExtent l="2540" t="11430" r="3175" b="3175"/>
                <wp:docPr id="24" name="画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49600" y="3125470"/>
                            <a:ext cx="2724150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Pr="00E46644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修改模块课程（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制定省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实施性专业规则）</w:t>
                              </w:r>
                            </w:p>
                          </w:txbxContent>
                        </wps:txbx>
                        <wps:bodyPr rot="0" vert="horz" wrap="square" lIns="92171" tIns="46085" rIns="92171" bIns="46085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38805" y="2610485"/>
                            <a:ext cx="27101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Pr="00E46644" w:rsidRDefault="00FE1ACD" w:rsidP="00FE1ACD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制定省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学期开设课程</w:t>
                              </w:r>
                            </w:p>
                          </w:txbxContent>
                        </wps:txbx>
                        <wps:bodyPr rot="0" vert="horz" wrap="square" lIns="92171" tIns="46085" rIns="92171" bIns="46085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565" y="707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51505" y="3660140"/>
                            <a:ext cx="270891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启用专业规则（省实施性专业规则生效）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0555" y="1711325"/>
                            <a:ext cx="1242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33090" y="2095500"/>
                            <a:ext cx="27368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Pr="00E46644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接收中央电大下达课程（课程启用标志）</w:t>
                              </w:r>
                            </w:p>
                          </w:txbxContent>
                        </wps:txbx>
                        <wps:bodyPr rot="0" vert="horz" wrap="square" lIns="92171" tIns="46085" rIns="92171" bIns="46085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39440" y="1905"/>
                            <a:ext cx="2721610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确定课程模块和专业规则模块的年度学期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51045" y="280035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45790" y="528955"/>
                            <a:ext cx="273367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接收中央电大下达课程（新制定课程及</w:t>
                              </w:r>
                              <w:r>
                                <w:rPr>
                                  <w:rFonts w:hint="eastAsia"/>
                                </w:rPr>
                                <w:t>ID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29280" y="1062355"/>
                            <a:ext cx="275971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接收专业、专业规则、补修规则、学位规则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43885" y="1572260"/>
                            <a:ext cx="272605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ind w:rightChars="28" w:right="59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制定省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课程总表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835" y="2907665"/>
                            <a:ext cx="6350" cy="767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49140" y="808990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51680" y="1334135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47235" y="1854200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37075" y="2374265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42155" y="2874010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55490" y="3401060"/>
                            <a:ext cx="2540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995" y="1585595"/>
                            <a:ext cx="181229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Default="00FE1ACD" w:rsidP="00FE1ACD">
                              <w:pPr>
                                <w:ind w:rightChars="28" w:right="59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制定教学点可开课程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1665" y="2738755"/>
                            <a:ext cx="124269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2075" y="2616835"/>
                            <a:ext cx="179895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Pr="00E46644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制定教学点学期开设课程</w:t>
                              </w:r>
                            </w:p>
                          </w:txbxContent>
                        </wps:txbx>
                        <wps:bodyPr rot="0" vert="horz" wrap="square" lIns="92171" tIns="46085" rIns="92171" bIns="46085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615" y="3677920"/>
                            <a:ext cx="180149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ACD" w:rsidRPr="00E46644" w:rsidRDefault="00FE1ACD" w:rsidP="00FE1A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学生选课</w:t>
                              </w:r>
                            </w:p>
                          </w:txbxContent>
                        </wps:txbx>
                        <wps:bodyPr rot="0" vert="horz" wrap="square" lIns="92171" tIns="46085" rIns="92171" bIns="46085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025" y="1846580"/>
                            <a:ext cx="6350" cy="767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4" o:spid="_x0000_s1026" editas="canvas" style="width:490.8pt;height:312.35pt;mso-position-horizontal-relative:char;mso-position-vertical-relative:line" coordsize="62331,3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331;height:39668;visibility:visible;mso-wrap-style:square">
                  <v:fill o:detectmouseclick="t"/>
                  <v:path o:connecttype="none"/>
                </v:shape>
                <v:rect id="Rectangle 4" o:spid="_x0000_s1028" style="position:absolute;left:31496;top:31254;width:2724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tIcEA&#10;AADaAAAADwAAAGRycy9kb3ducmV2LnhtbERPS2sCMRC+C/0PYQre3GwrlbI1ShGkHiz4aA+9Dcl0&#10;N7iZLEnUbX+9EQRPw8f3nOm8d604UYjWs4KnogRBrL2xXCv42i9HryBiQjbYeiYFfxRhPnsYTLEy&#10;/sxbOu1SLXIIxwoVNCl1lZRRN+QwFr4jztyvDw5ThqGWJuA5h7tWPpflRDq0nBsa7GjRkD7sjk5B&#10;+b21cdx+fI5/dJ3sIejN/8taqeFj//4GIlGf7uKbe2XyfLi+cr1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jrSHBAAAA2gAAAA8AAAAAAAAAAAAAAAAAmAIAAGRycy9kb3du&#10;cmV2LnhtbFBLBQYAAAAABAAEAPUAAACGAwAAAAA=&#10;">
                  <v:textbox inset="2.56031mm,1.2801mm,2.56031mm,1.2801mm">
                    <w:txbxContent>
                      <w:p w:rsidR="00FE1ACD" w:rsidRPr="00E46644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修改模块课程（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</w:rPr>
                          <w:t>制定省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</w:rPr>
                          <w:t>实施性专业规则）</w:t>
                        </w:r>
                      </w:p>
                    </w:txbxContent>
                  </v:textbox>
                </v:rect>
                <v:rect id="Rectangle 5" o:spid="_x0000_s1029" style="position:absolute;left:31388;top:26104;width:2710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zVsMA&#10;AADaAAAADwAAAGRycy9kb3ducmV2LnhtbESPQWsCMRSE70L/Q3gFb262iqWsRimFogcL1daDt0fy&#10;3A1uXpYk6tpfbwqFHoeZ+YaZL3vXiguFaD0reCpKEMTaG8u1gu+v99ELiJiQDbaeScGNIiwXD4M5&#10;VsZfeUuXXapFhnCsUEGTUldJGXVDDmPhO+LsHX1wmLIMtTQBrxnuWjkuy2fp0HJeaLCjt4b0aXd2&#10;Csr91sZJu/qYHHSd7Cnoz5/pRqnhY/86A5GoT//hv/baKBjD75V8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zVsMAAADaAAAADwAAAAAAAAAAAAAAAACYAgAAZHJzL2Rv&#10;d25yZXYueG1sUEsFBgAAAAAEAAQA9QAAAIgDAAAAAA==&#10;">
                  <v:textbox inset="2.56031mm,1.2801mm,2.56031mm,1.2801mm">
                    <w:txbxContent>
                      <w:p w:rsidR="00FE1ACD" w:rsidRPr="00E46644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制定省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学期开设课程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10915,7073" to="10915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7" o:spid="_x0000_s1031" style="position:absolute;left:31515;top:36601;width:27089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E1ACD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启用专业规则（省实施性专业规则生效）</w:t>
                        </w:r>
                      </w:p>
                    </w:txbxContent>
                  </v:textbox>
                </v:rect>
                <v:line id="Line 8" o:spid="_x0000_s1032" style="position:absolute;flip:x;visibility:visible;mso-wrap-style:square" from="19005,17113" to="31432,1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rect id="Rectangle 9" o:spid="_x0000_s1033" style="position:absolute;left:31330;top:20955;width:2736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1VcQA&#10;AADaAAAADwAAAGRycy9kb3ducmV2LnhtbESPT2sCMRTE70K/Q3gFb262lUrZGqUIUg8W/NMeensk&#10;r7vBzcuSRN320xtB8DjMzG+Y6bx3rThRiNazgqeiBEGsvbFcK/jaL0evIGJCNth6JgV/FGE+exhM&#10;sTL+zFs67VItMoRjhQqalLpKyqgbchgL3xFn79cHhynLUEsT8JzhrpXPZTmRDi3nhQY7WjSkD7uj&#10;U1B+b20ctx+f4x9dJ3sIevP/slZq+Ni/v4FI1Kd7+NZeGQUTuF7JN0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NVXEAAAA2gAAAA8AAAAAAAAAAAAAAAAAmAIAAGRycy9k&#10;b3ducmV2LnhtbFBLBQYAAAAABAAEAPUAAACJAwAAAAA=&#10;">
                  <v:textbox inset="2.56031mm,1.2801mm,2.56031mm,1.2801mm">
                    <w:txbxContent>
                      <w:p w:rsidR="00FE1ACD" w:rsidRPr="00E46644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接收中央电大下达课程（</w:t>
                        </w:r>
                        <w:r>
                          <w:rPr>
                            <w:rFonts w:hint="eastAsia"/>
                          </w:rPr>
                          <w:t>课程启用标志）</w:t>
                        </w:r>
                      </w:p>
                    </w:txbxContent>
                  </v:textbox>
                </v:rect>
                <v:rect id="Rectangle 10" o:spid="_x0000_s1034" style="position:absolute;left:31394;top:19;width:2721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E1ACD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确定课程模块和专业规则模块的年度学期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45510,2800" to="45535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12" o:spid="_x0000_s1036" style="position:absolute;left:31457;top:5289;width:27337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E1ACD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接收中央电大下达课程（新制定课程及</w:t>
                        </w:r>
                        <w:r>
                          <w:rPr>
                            <w:rFonts w:hint="eastAsia"/>
                          </w:rPr>
                          <w:t>ID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Rectangle 13" o:spid="_x0000_s1037" style="position:absolute;left:31292;top:10623;width:27597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E1ACD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接收专业、专业规则、补修规则、学位规则</w:t>
                        </w:r>
                      </w:p>
                    </w:txbxContent>
                  </v:textbox>
                </v:rect>
                <v:rect id="Rectangle 14" o:spid="_x0000_s1038" style="position:absolute;left:31438;top:15722;width:27261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E1ACD" w:rsidRDefault="00FE1ACD" w:rsidP="00FE1ACD">
                        <w:pPr>
                          <w:ind w:rightChars="28" w:right="59"/>
                          <w:jc w:val="center"/>
                          <w:rPr>
                            <w:rFonts w:hint="eastAsia"/>
                          </w:rPr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制定省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课程总表</w:t>
                        </w:r>
                      </w:p>
                    </w:txbxContent>
                  </v:textbox>
                </v:rect>
                <v:line id="Line 15" o:spid="_x0000_s1039" style="position:absolute;flip:x;visibility:visible;mso-wrap-style:square" from="9658,29076" to="9721,36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45491,8089" to="45516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45516,13341" to="45542,15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45472,18542" to="45497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5370,23742" to="45396,2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5421,28740" to="45446,3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45554,34010" to="45580,3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22" o:spid="_x0000_s1046" style="position:absolute;left:869;top:15855;width:1812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E1ACD" w:rsidRDefault="00FE1ACD" w:rsidP="00FE1ACD">
                        <w:pPr>
                          <w:ind w:rightChars="28" w:right="59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制定教学点可开课程</w:t>
                        </w:r>
                      </w:p>
                    </w:txbxContent>
                  </v:textbox>
                </v:rect>
                <v:line id="Line 23" o:spid="_x0000_s1047" style="position:absolute;flip:x;visibility:visible;mso-wrap-style:square" from="18916,27387" to="31343,2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rect id="Rectangle 24" o:spid="_x0000_s1048" style="position:absolute;left:920;top:26168;width:17990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ZssUA&#10;AADbAAAADwAAAGRycy9kb3ducmV2LnhtbESPT2sCMRTE74LfITyhNzerYpHVKKVQ2kML/mkP3h7J&#10;625w87IkqW776Y1Q8DjMzG+Y1aZ3rThTiNazgklRgiDW3liuFXweXsYLEDEhG2w9k4JfirBZDwcr&#10;rIy/8I7O+1SLDOFYoYImpa6SMuqGHMbCd8TZ+/bBYcoy1NIEvGS4a+W0LB+lQ8t5ocGOnhvSp/2P&#10;U1B+7Wycta8fs6Oukz0Fvf2bvyv1MOqfliAS9eke/m+/GQXTCdy+5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hmyxQAAANsAAAAPAAAAAAAAAAAAAAAAAJgCAABkcnMv&#10;ZG93bnJldi54bWxQSwUGAAAAAAQABAD1AAAAigMAAAAA&#10;">
                  <v:textbox inset="2.56031mm,1.2801mm,2.56031mm,1.2801mm">
                    <w:txbxContent>
                      <w:p w:rsidR="00FE1ACD" w:rsidRPr="00E46644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制定教学点学期开设课程</w:t>
                        </w:r>
                      </w:p>
                    </w:txbxContent>
                  </v:textbox>
                </v:rect>
                <v:rect id="Rectangle 25" o:spid="_x0000_s1049" style="position:absolute;left:946;top:36779;width:180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HxcQA&#10;AADbAAAADwAAAGRycy9kb3ducmV2LnhtbESPQWsCMRSE74L/ITyhN812pUVWo5RCsQcLau2ht0fy&#10;3A1uXpYk6tpf3wiFHoeZ+YZZrHrXiguFaD0reJwUIIi1N5ZrBYfPt/EMREzIBlvPpOBGEVbL4WCB&#10;lfFX3tFln2qRIRwrVNCk1FVSRt2QwzjxHXH2jj44TFmGWpqA1wx3rSyL4lk6tJwXGuzotSF92p+d&#10;guJrZ+O0XX9Mv3Wd7Cno7c/TRqmHUf8yB5GoT//hv/a7UVCWcP+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h8XEAAAA2wAAAA8AAAAAAAAAAAAAAAAAmAIAAGRycy9k&#10;b3ducmV2LnhtbFBLBQYAAAAABAAEAPUAAACJAwAAAAA=&#10;">
                  <v:textbox inset="2.56031mm,1.2801mm,2.56031mm,1.2801mm">
                    <w:txbxContent>
                      <w:p w:rsidR="00FE1ACD" w:rsidRPr="00E46644" w:rsidRDefault="00FE1ACD" w:rsidP="00FE1A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学生选课</w:t>
                        </w:r>
                      </w:p>
                    </w:txbxContent>
                  </v:textbox>
                </v:rect>
                <v:line id="Line 26" o:spid="_x0000_s1050" style="position:absolute;flip:x;visibility:visible;mso-wrap-style:square" from="9620,18465" to="9683,2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E3E4F" w:rsidRDefault="00BE3E4F"/>
    <w:sectPr w:rsidR="00BE3E4F" w:rsidSect="00C42E0F">
      <w:pgSz w:w="11906" w:h="16838"/>
      <w:pgMar w:top="1985" w:right="1247" w:bottom="96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BE3E4F"/>
    <w:rsid w:val="00C42E0F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172D-7C6A-40FF-A765-7E48A1A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JiangHong</dc:creator>
  <cp:keywords/>
  <dc:description/>
  <cp:lastModifiedBy>JiangHong</cp:lastModifiedBy>
  <cp:revision>2</cp:revision>
  <dcterms:created xsi:type="dcterms:W3CDTF">2019-03-07T01:54:00Z</dcterms:created>
  <dcterms:modified xsi:type="dcterms:W3CDTF">2019-03-07T01:56:00Z</dcterms:modified>
</cp:coreProperties>
</file>