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0"/>
          <w:szCs w:val="30"/>
        </w:rPr>
      </w:pPr>
      <w:r>
        <w:rPr>
          <w:rFonts w:hint="eastAsia"/>
          <w:b/>
          <w:sz w:val="30"/>
          <w:szCs w:val="30"/>
        </w:rPr>
        <w:t>关于2019秋办理免修免考工作的通知</w:t>
      </w:r>
    </w:p>
    <w:p>
      <w:pPr>
        <w:jc w:val="center"/>
        <w:rPr>
          <w:b/>
          <w:szCs w:val="21"/>
        </w:rPr>
      </w:pPr>
    </w:p>
    <w:p>
      <w:pPr>
        <w:widowControl/>
        <w:wordWrap w:val="0"/>
        <w:spacing w:line="460" w:lineRule="exact"/>
        <w:jc w:val="left"/>
        <w:rPr>
          <w:rFonts w:cs="宋体"/>
          <w:kern w:val="0"/>
          <w:sz w:val="24"/>
        </w:rPr>
      </w:pPr>
      <w:r>
        <w:rPr>
          <w:rFonts w:hint="eastAsia" w:cs="宋体"/>
          <w:kern w:val="0"/>
          <w:sz w:val="24"/>
        </w:rPr>
        <w:t>各市级电大（分校）、省电大开放学院：</w:t>
      </w:r>
    </w:p>
    <w:p>
      <w:pPr>
        <w:widowControl/>
        <w:wordWrap w:val="0"/>
        <w:spacing w:line="460" w:lineRule="exact"/>
        <w:ind w:firstLine="480" w:firstLineChars="200"/>
        <w:jc w:val="left"/>
        <w:rPr>
          <w:rFonts w:cs="宋体"/>
          <w:kern w:val="0"/>
          <w:sz w:val="24"/>
        </w:rPr>
      </w:pPr>
      <w:r>
        <w:rPr>
          <w:rFonts w:hint="eastAsia" w:cs="宋体"/>
          <w:kern w:val="0"/>
          <w:sz w:val="24"/>
        </w:rPr>
        <w:t>2019秋课程免考工作定于10月30日开始办理，时间截止至1</w:t>
      </w:r>
      <w:r>
        <w:rPr>
          <w:rFonts w:cs="宋体"/>
          <w:kern w:val="0"/>
          <w:sz w:val="24"/>
        </w:rPr>
        <w:t>1</w:t>
      </w:r>
      <w:r>
        <w:rPr>
          <w:rFonts w:hint="eastAsia" w:cs="宋体"/>
          <w:kern w:val="0"/>
          <w:sz w:val="24"/>
        </w:rPr>
        <w:t>月</w:t>
      </w:r>
      <w:r>
        <w:rPr>
          <w:rFonts w:cs="宋体"/>
          <w:kern w:val="0"/>
          <w:sz w:val="24"/>
        </w:rPr>
        <w:t>7</w:t>
      </w:r>
      <w:r>
        <w:rPr>
          <w:rFonts w:hint="eastAsia" w:cs="宋体"/>
          <w:kern w:val="0"/>
          <w:sz w:val="24"/>
        </w:rPr>
        <w:t>日。省校将于1</w:t>
      </w:r>
      <w:r>
        <w:rPr>
          <w:rFonts w:cs="宋体"/>
          <w:kern w:val="0"/>
          <w:sz w:val="24"/>
        </w:rPr>
        <w:t>1</w:t>
      </w:r>
      <w:r>
        <w:rPr>
          <w:rFonts w:hint="eastAsia" w:cs="宋体"/>
          <w:kern w:val="0"/>
          <w:sz w:val="24"/>
        </w:rPr>
        <w:t>月</w:t>
      </w:r>
      <w:r>
        <w:rPr>
          <w:rFonts w:cs="宋体"/>
          <w:kern w:val="0"/>
          <w:sz w:val="24"/>
        </w:rPr>
        <w:t>8</w:t>
      </w:r>
      <w:r>
        <w:rPr>
          <w:rFonts w:hint="eastAsia" w:cs="宋体"/>
          <w:kern w:val="0"/>
          <w:sz w:val="24"/>
        </w:rPr>
        <w:t>日将通过审核的数据上报中央电大，逾期不再办理补审。时间</w:t>
      </w:r>
      <w:r>
        <w:rPr>
          <w:rFonts w:cs="宋体"/>
          <w:kern w:val="0"/>
          <w:sz w:val="24"/>
        </w:rPr>
        <w:t>安排详</w:t>
      </w:r>
      <w:r>
        <w:rPr>
          <w:rFonts w:hint="eastAsia" w:cs="宋体"/>
          <w:kern w:val="0"/>
          <w:sz w:val="24"/>
        </w:rPr>
        <w:t>见</w:t>
      </w:r>
      <w:r>
        <w:rPr>
          <w:rFonts w:cs="宋体"/>
          <w:kern w:val="0"/>
          <w:sz w:val="24"/>
        </w:rPr>
        <w:t>下表：</w:t>
      </w:r>
    </w:p>
    <w:tbl>
      <w:tblPr>
        <w:tblStyle w:val="4"/>
        <w:tblW w:w="7512"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7"/>
        <w:gridCol w:w="1260"/>
        <w:gridCol w:w="3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kern w:val="0"/>
                <w:sz w:val="24"/>
              </w:rPr>
            </w:pPr>
            <w:r>
              <w:rPr>
                <w:rFonts w:hint="eastAsia" w:cs="宋体"/>
                <w:kern w:val="0"/>
                <w:sz w:val="24"/>
              </w:rPr>
              <w:t>办</w:t>
            </w:r>
            <w:r>
              <w:rPr>
                <w:rFonts w:cs="宋体"/>
                <w:kern w:val="0"/>
                <w:sz w:val="24"/>
              </w:rPr>
              <w:t>理</w:t>
            </w:r>
            <w:r>
              <w:rPr>
                <w:rFonts w:hint="eastAsia" w:cs="宋体"/>
                <w:kern w:val="0"/>
                <w:sz w:val="24"/>
              </w:rPr>
              <w:t>时间</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kern w:val="0"/>
                <w:sz w:val="24"/>
              </w:rPr>
            </w:pPr>
            <w:r>
              <w:rPr>
                <w:rFonts w:hint="eastAsia" w:cs="宋体"/>
                <w:kern w:val="0"/>
                <w:sz w:val="24"/>
              </w:rPr>
              <w:t>星期</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kern w:val="0"/>
                <w:sz w:val="24"/>
              </w:rPr>
            </w:pPr>
            <w:r>
              <w:rPr>
                <w:rFonts w:hint="eastAsia" w:cs="宋体"/>
                <w:kern w:val="0"/>
                <w:sz w:val="24"/>
              </w:rPr>
              <w:t>分校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10月30日</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三</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开放学院、南昌电大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10月31日</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四</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景德镇电大、鹰潭电大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11月1日</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五</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抚州电大、南昌建校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1</w:t>
            </w:r>
            <w:r>
              <w:rPr>
                <w:rFonts w:cs="宋体"/>
                <w:kern w:val="0"/>
                <w:sz w:val="24"/>
              </w:rPr>
              <w:t>1</w:t>
            </w:r>
            <w:r>
              <w:rPr>
                <w:rFonts w:hint="eastAsia" w:cs="宋体"/>
                <w:kern w:val="0"/>
                <w:sz w:val="24"/>
              </w:rPr>
              <w:t>月4日</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一</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kern w:val="0"/>
                <w:sz w:val="24"/>
              </w:rPr>
            </w:pPr>
            <w:r>
              <w:rPr>
                <w:rFonts w:hint="eastAsia" w:ascii="宋体" w:hAnsi="宋体" w:cs="宋体"/>
                <w:kern w:val="0"/>
                <w:sz w:val="24"/>
              </w:rPr>
              <w:t>萍乡电大、</w:t>
            </w:r>
            <w:r>
              <w:rPr>
                <w:rFonts w:hint="eastAsia" w:cs="宋体"/>
                <w:kern w:val="0"/>
                <w:sz w:val="24"/>
              </w:rPr>
              <w:t>九江电大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11月5日</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kern w:val="0"/>
                <w:sz w:val="24"/>
              </w:rPr>
            </w:pPr>
            <w:r>
              <w:rPr>
                <w:rFonts w:hint="eastAsia" w:ascii="宋体" w:hAnsi="宋体" w:cs="宋体"/>
                <w:kern w:val="0"/>
                <w:sz w:val="24"/>
              </w:rPr>
              <w:t>二</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吉安电大、</w:t>
            </w:r>
            <w:r>
              <w:rPr>
                <w:rFonts w:hint="eastAsia" w:ascii="宋体" w:hAnsi="宋体" w:cs="宋体"/>
                <w:kern w:val="0"/>
                <w:sz w:val="24"/>
              </w:rPr>
              <w:t>宜春电大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11月6日</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三</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kern w:val="0"/>
                <w:sz w:val="24"/>
              </w:rPr>
            </w:pPr>
            <w:r>
              <w:rPr>
                <w:rFonts w:hint="eastAsia" w:cs="宋体"/>
                <w:kern w:val="0"/>
                <w:sz w:val="24"/>
              </w:rPr>
              <w:t>新余电大、</w:t>
            </w:r>
            <w:r>
              <w:rPr>
                <w:rFonts w:hint="eastAsia" w:ascii="宋体" w:hAnsi="宋体" w:cs="宋体"/>
                <w:kern w:val="0"/>
                <w:sz w:val="24"/>
              </w:rPr>
              <w:t>上饶电大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kern w:val="0"/>
                <w:sz w:val="24"/>
              </w:rPr>
            </w:pPr>
            <w:r>
              <w:rPr>
                <w:rFonts w:hint="eastAsia" w:ascii="宋体" w:hAnsi="宋体" w:cs="宋体"/>
                <w:kern w:val="0"/>
                <w:sz w:val="24"/>
              </w:rPr>
              <w:t>11月7日</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kern w:val="0"/>
                <w:sz w:val="24"/>
              </w:rPr>
            </w:pPr>
            <w:r>
              <w:rPr>
                <w:rFonts w:hint="eastAsia" w:cs="宋体"/>
                <w:kern w:val="0"/>
                <w:sz w:val="24"/>
              </w:rPr>
              <w:t>四</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cs="宋体"/>
                <w:kern w:val="0"/>
                <w:sz w:val="24"/>
              </w:rPr>
            </w:pPr>
            <w:r>
              <w:rPr>
                <w:rFonts w:hint="eastAsia" w:cs="宋体"/>
                <w:kern w:val="0"/>
                <w:sz w:val="24"/>
              </w:rPr>
              <w:t>赣州电大</w:t>
            </w:r>
          </w:p>
        </w:tc>
      </w:tr>
    </w:tbl>
    <w:p>
      <w:pPr>
        <w:ind w:firstLine="480" w:firstLineChars="200"/>
        <w:rPr>
          <w:rFonts w:cs="宋体"/>
          <w:kern w:val="0"/>
          <w:sz w:val="24"/>
        </w:rPr>
      </w:pPr>
    </w:p>
    <w:p>
      <w:pPr>
        <w:spacing w:line="460" w:lineRule="exact"/>
        <w:ind w:firstLine="480" w:firstLineChars="200"/>
        <w:rPr>
          <w:rFonts w:cs="宋体"/>
          <w:kern w:val="0"/>
          <w:sz w:val="24"/>
        </w:rPr>
      </w:pPr>
      <w:r>
        <w:rPr>
          <w:rFonts w:hint="eastAsia" w:cs="宋体"/>
          <w:kern w:val="0"/>
          <w:sz w:val="24"/>
        </w:rPr>
        <w:t>请经办人员</w:t>
      </w:r>
      <w:r>
        <w:rPr>
          <w:rFonts w:hint="eastAsia" w:cs="宋体"/>
          <w:color w:val="FF0000"/>
          <w:kern w:val="0"/>
          <w:sz w:val="24"/>
        </w:rPr>
        <w:t>在</w:t>
      </w:r>
      <w:r>
        <w:rPr>
          <w:rFonts w:cs="宋体"/>
          <w:color w:val="FF0000"/>
          <w:kern w:val="0"/>
          <w:sz w:val="24"/>
        </w:rPr>
        <w:t>办理时</w:t>
      </w:r>
      <w:r>
        <w:rPr>
          <w:rFonts w:hint="eastAsia" w:cs="宋体"/>
          <w:kern w:val="0"/>
          <w:sz w:val="24"/>
        </w:rPr>
        <w:t>提交一式两份的申请审核表、情况登记表。报批用表沿用原表或下载该通知后所附的表格。</w:t>
      </w:r>
    </w:p>
    <w:p>
      <w:pPr>
        <w:widowControl/>
        <w:spacing w:before="312" w:beforeLines="100" w:line="460" w:lineRule="exact"/>
        <w:ind w:firstLine="480" w:firstLineChars="200"/>
        <w:jc w:val="left"/>
        <w:rPr>
          <w:rFonts w:cs="宋体"/>
          <w:kern w:val="0"/>
          <w:sz w:val="24"/>
        </w:rPr>
      </w:pPr>
      <w:r>
        <w:rPr>
          <w:rFonts w:hint="eastAsia" w:cs="宋体"/>
          <w:kern w:val="0"/>
          <w:sz w:val="24"/>
        </w:rPr>
        <w:t>一、办理课程免考的相关政策及注意事项：</w:t>
      </w:r>
    </w:p>
    <w:p>
      <w:pPr>
        <w:widowControl/>
        <w:spacing w:line="460" w:lineRule="exact"/>
        <w:ind w:firstLine="480" w:firstLineChars="200"/>
        <w:jc w:val="left"/>
        <w:rPr>
          <w:rFonts w:cs="宋体"/>
          <w:kern w:val="0"/>
          <w:sz w:val="24"/>
        </w:rPr>
      </w:pPr>
      <w:r>
        <w:rPr>
          <w:rFonts w:cs="宋体"/>
          <w:kern w:val="0"/>
          <w:sz w:val="24"/>
        </w:rPr>
        <w:t>1</w:t>
      </w:r>
      <w:r>
        <w:rPr>
          <w:rFonts w:hint="eastAsia" w:cs="宋体"/>
          <w:kern w:val="0"/>
          <w:sz w:val="24"/>
        </w:rPr>
        <w:t>、如需办理某门课程免修免考，之前一定要先在教务系统中进行该门课程注册。</w:t>
      </w:r>
    </w:p>
    <w:p>
      <w:pPr>
        <w:widowControl/>
        <w:spacing w:line="460" w:lineRule="exact"/>
        <w:ind w:firstLine="480" w:firstLineChars="200"/>
        <w:jc w:val="left"/>
        <w:rPr>
          <w:rFonts w:cs="宋体"/>
          <w:kern w:val="0"/>
          <w:sz w:val="24"/>
        </w:rPr>
      </w:pPr>
      <w:r>
        <w:rPr>
          <w:rFonts w:cs="宋体"/>
          <w:kern w:val="0"/>
          <w:sz w:val="24"/>
        </w:rPr>
        <w:t>2</w:t>
      </w:r>
      <w:r>
        <w:rPr>
          <w:rFonts w:hint="eastAsia" w:cs="宋体"/>
          <w:kern w:val="0"/>
          <w:sz w:val="24"/>
        </w:rPr>
        <w:t>、“助力计划”各专业不能办理中央电大课程免修免考。</w:t>
      </w:r>
    </w:p>
    <w:p>
      <w:pPr>
        <w:widowControl/>
        <w:spacing w:line="460" w:lineRule="exact"/>
        <w:ind w:firstLine="480" w:firstLineChars="200"/>
        <w:jc w:val="left"/>
        <w:rPr>
          <w:rFonts w:cs="宋体"/>
          <w:kern w:val="0"/>
          <w:sz w:val="24"/>
        </w:rPr>
      </w:pPr>
      <w:r>
        <w:rPr>
          <w:rFonts w:cs="宋体"/>
          <w:kern w:val="0"/>
          <w:sz w:val="24"/>
        </w:rPr>
        <w:t>3</w:t>
      </w:r>
      <w:r>
        <w:rPr>
          <w:rFonts w:hint="eastAsia" w:cs="宋体"/>
          <w:kern w:val="0"/>
          <w:sz w:val="24"/>
        </w:rPr>
        <w:t>、</w:t>
      </w:r>
      <w:r>
        <w:rPr>
          <w:rFonts w:hint="eastAsia" w:cs="宋体"/>
          <w:color w:val="FF0000"/>
          <w:kern w:val="0"/>
          <w:sz w:val="24"/>
        </w:rPr>
        <w:t>18年春季以后入学的“一村一名大学生”本科和专科学生均可申请办理课程免考，免考要求执行现行规定。</w:t>
      </w:r>
    </w:p>
    <w:p>
      <w:pPr>
        <w:spacing w:line="460" w:lineRule="exact"/>
        <w:ind w:firstLine="480" w:firstLineChars="200"/>
        <w:rPr>
          <w:rFonts w:cs="宋体"/>
          <w:kern w:val="0"/>
          <w:sz w:val="24"/>
        </w:rPr>
      </w:pPr>
      <w:r>
        <w:rPr>
          <w:rFonts w:cs="宋体"/>
          <w:kern w:val="0"/>
          <w:sz w:val="24"/>
        </w:rPr>
        <w:t>4</w:t>
      </w:r>
      <w:r>
        <w:rPr>
          <w:rFonts w:hint="eastAsia" w:cs="宋体"/>
          <w:kern w:val="0"/>
          <w:sz w:val="24"/>
        </w:rPr>
        <w:t>、有关大学英语等级考试（</w:t>
      </w:r>
      <w:r>
        <w:rPr>
          <w:rFonts w:cs="宋体"/>
          <w:kern w:val="0"/>
          <w:sz w:val="24"/>
        </w:rPr>
        <w:t>CET</w:t>
      </w:r>
      <w:r>
        <w:rPr>
          <w:rFonts w:hint="eastAsia" w:cs="宋体"/>
          <w:kern w:val="0"/>
          <w:sz w:val="24"/>
        </w:rPr>
        <w:t>）四、六级证书等办理免考的规定：</w:t>
      </w:r>
    </w:p>
    <w:p>
      <w:pPr>
        <w:widowControl/>
        <w:spacing w:line="460" w:lineRule="exact"/>
        <w:ind w:firstLine="600" w:firstLineChars="250"/>
        <w:jc w:val="left"/>
        <w:rPr>
          <w:rFonts w:cs="宋体"/>
          <w:kern w:val="0"/>
          <w:sz w:val="24"/>
        </w:rPr>
      </w:pPr>
      <w:r>
        <w:rPr>
          <w:rFonts w:hint="eastAsia" w:cs="宋体"/>
          <w:color w:val="FF0000"/>
          <w:kern w:val="0"/>
          <w:sz w:val="24"/>
        </w:rPr>
        <w:t>①</w:t>
      </w:r>
      <w:r>
        <w:rPr>
          <w:rFonts w:cs="宋体"/>
          <w:color w:val="FF0000"/>
          <w:kern w:val="0"/>
          <w:sz w:val="24"/>
        </w:rPr>
        <w:t>2006</w:t>
      </w:r>
      <w:r>
        <w:rPr>
          <w:rFonts w:hint="eastAsia" w:cs="宋体"/>
          <w:color w:val="FF0000"/>
          <w:kern w:val="0"/>
          <w:sz w:val="24"/>
        </w:rPr>
        <w:t>年</w:t>
      </w:r>
      <w:r>
        <w:rPr>
          <w:rFonts w:cs="宋体"/>
          <w:color w:val="FF0000"/>
          <w:kern w:val="0"/>
          <w:sz w:val="24"/>
        </w:rPr>
        <w:t>1</w:t>
      </w:r>
      <w:r>
        <w:rPr>
          <w:rFonts w:hint="eastAsia" w:cs="宋体"/>
          <w:color w:val="FF0000"/>
          <w:kern w:val="0"/>
          <w:sz w:val="24"/>
        </w:rPr>
        <w:t>月</w:t>
      </w:r>
      <w:r>
        <w:rPr>
          <w:rFonts w:cs="宋体"/>
          <w:color w:val="FF0000"/>
          <w:kern w:val="0"/>
          <w:sz w:val="24"/>
        </w:rPr>
        <w:t>1</w:t>
      </w:r>
      <w:r>
        <w:rPr>
          <w:rFonts w:hint="eastAsia" w:cs="宋体"/>
          <w:color w:val="FF0000"/>
          <w:kern w:val="0"/>
          <w:sz w:val="24"/>
        </w:rPr>
        <w:t>日前，除英语专业外，</w:t>
      </w:r>
      <w:r>
        <w:rPr>
          <w:rFonts w:hint="eastAsia" w:cs="宋体"/>
          <w:kern w:val="0"/>
          <w:sz w:val="24"/>
        </w:rPr>
        <w:t>已获得大学英语等级考试（</w:t>
      </w:r>
      <w:r>
        <w:rPr>
          <w:rFonts w:cs="宋体"/>
          <w:kern w:val="0"/>
          <w:sz w:val="24"/>
        </w:rPr>
        <w:t>CET</w:t>
      </w:r>
      <w:r>
        <w:rPr>
          <w:rFonts w:hint="eastAsia" w:cs="宋体"/>
          <w:kern w:val="0"/>
          <w:sz w:val="24"/>
        </w:rPr>
        <w:t>）四、六级证、参加改革后（</w:t>
      </w:r>
      <w:r>
        <w:rPr>
          <w:rFonts w:cs="宋体"/>
          <w:kern w:val="0"/>
          <w:sz w:val="24"/>
        </w:rPr>
        <w:t>CET</w:t>
      </w:r>
      <w:r>
        <w:rPr>
          <w:rFonts w:hint="eastAsia" w:cs="宋体"/>
          <w:kern w:val="0"/>
          <w:sz w:val="24"/>
        </w:rPr>
        <w:t>）四、六级考试成绩达到</w:t>
      </w:r>
      <w:r>
        <w:rPr>
          <w:rFonts w:cs="宋体"/>
          <w:color w:val="FF0000"/>
          <w:kern w:val="0"/>
          <w:sz w:val="24"/>
        </w:rPr>
        <w:t>420</w:t>
      </w:r>
      <w:r>
        <w:rPr>
          <w:rFonts w:hint="eastAsia" w:cs="宋体"/>
          <w:color w:val="FF0000"/>
          <w:kern w:val="0"/>
          <w:sz w:val="24"/>
        </w:rPr>
        <w:t>分</w:t>
      </w:r>
      <w:r>
        <w:rPr>
          <w:rFonts w:hint="eastAsia" w:cs="宋体"/>
          <w:kern w:val="0"/>
          <w:sz w:val="24"/>
        </w:rPr>
        <w:t>、全国公共英语等级考试（</w:t>
      </w:r>
      <w:r>
        <w:rPr>
          <w:rFonts w:cs="宋体"/>
          <w:kern w:val="0"/>
          <w:sz w:val="24"/>
        </w:rPr>
        <w:t>PETS</w:t>
      </w:r>
      <w:r>
        <w:rPr>
          <w:rFonts w:hint="eastAsia" w:cs="宋体"/>
          <w:kern w:val="0"/>
          <w:sz w:val="24"/>
        </w:rPr>
        <w:t>）三级及以上级别的《笔试成绩合格证》、</w:t>
      </w:r>
      <w:r>
        <w:rPr>
          <w:rFonts w:hint="eastAsia" w:cs="宋体"/>
          <w:color w:val="FF0000"/>
          <w:kern w:val="0"/>
          <w:sz w:val="24"/>
        </w:rPr>
        <w:t>自2017年</w:t>
      </w:r>
      <w:r>
        <w:rPr>
          <w:rFonts w:cs="宋体"/>
          <w:color w:val="FF0000"/>
          <w:kern w:val="0"/>
          <w:sz w:val="24"/>
        </w:rPr>
        <w:t>5</w:t>
      </w:r>
      <w:r>
        <w:rPr>
          <w:rFonts w:hint="eastAsia" w:cs="宋体"/>
          <w:color w:val="FF0000"/>
          <w:kern w:val="0"/>
          <w:sz w:val="24"/>
        </w:rPr>
        <w:t>月</w:t>
      </w:r>
      <w:r>
        <w:rPr>
          <w:rFonts w:cs="宋体"/>
          <w:color w:val="FF0000"/>
          <w:kern w:val="0"/>
          <w:sz w:val="24"/>
        </w:rPr>
        <w:t>PETS考试改革</w:t>
      </w:r>
      <w:r>
        <w:rPr>
          <w:rFonts w:hint="eastAsia" w:cs="宋体"/>
          <w:color w:val="FF0000"/>
          <w:kern w:val="0"/>
          <w:sz w:val="24"/>
        </w:rPr>
        <w:t>后</w:t>
      </w:r>
      <w:r>
        <w:rPr>
          <w:rFonts w:cs="宋体"/>
          <w:color w:val="FF0000"/>
          <w:kern w:val="0"/>
          <w:sz w:val="24"/>
        </w:rPr>
        <w:t>全国英语等级考试（PETS）三级或以上级别合格成绩的成绩通知单</w:t>
      </w:r>
      <w:r>
        <w:rPr>
          <w:rFonts w:hint="eastAsia" w:cs="宋体"/>
          <w:color w:val="FF0000"/>
          <w:kern w:val="0"/>
          <w:sz w:val="24"/>
        </w:rPr>
        <w:t>（笔试）、</w:t>
      </w:r>
      <w:r>
        <w:rPr>
          <w:rFonts w:hint="eastAsia" w:cs="宋体"/>
          <w:kern w:val="0"/>
          <w:sz w:val="24"/>
        </w:rPr>
        <w:t>省级教育行政部门组织的成人教育学位英语考试合格证（或</w:t>
      </w:r>
      <w:r>
        <w:rPr>
          <w:rFonts w:cs="宋体"/>
          <w:color w:val="FF0000"/>
          <w:kern w:val="0"/>
          <w:sz w:val="24"/>
        </w:rPr>
        <w:t>合格成绩的成绩通知单</w:t>
      </w:r>
      <w:r>
        <w:rPr>
          <w:rFonts w:hint="eastAsia" w:cs="宋体"/>
          <w:color w:val="FF0000"/>
          <w:kern w:val="0"/>
          <w:sz w:val="24"/>
        </w:rPr>
        <w:t>）</w:t>
      </w:r>
      <w:r>
        <w:rPr>
          <w:rFonts w:hint="eastAsia" w:cs="宋体"/>
          <w:kern w:val="0"/>
          <w:sz w:val="24"/>
        </w:rPr>
        <w:t>，</w:t>
      </w:r>
      <w:r>
        <w:rPr>
          <w:rFonts w:hint="eastAsia" w:cs="宋体"/>
          <w:color w:val="FF0000"/>
          <w:kern w:val="0"/>
          <w:sz w:val="24"/>
        </w:rPr>
        <w:t>可办理专业规则中的英语Ⅱ（</w:t>
      </w:r>
      <w:r>
        <w:rPr>
          <w:rFonts w:cs="宋体"/>
          <w:color w:val="FF0000"/>
          <w:kern w:val="0"/>
          <w:sz w:val="24"/>
        </w:rPr>
        <w:t>1</w:t>
      </w:r>
      <w:r>
        <w:rPr>
          <w:rFonts w:hint="eastAsia" w:cs="宋体"/>
          <w:color w:val="FF0000"/>
          <w:kern w:val="0"/>
          <w:sz w:val="24"/>
        </w:rPr>
        <w:t>）、英语Ⅱ（</w:t>
      </w:r>
      <w:r>
        <w:rPr>
          <w:rFonts w:cs="宋体"/>
          <w:color w:val="FF0000"/>
          <w:kern w:val="0"/>
          <w:sz w:val="24"/>
        </w:rPr>
        <w:t>2</w:t>
      </w:r>
      <w:r>
        <w:rPr>
          <w:rFonts w:hint="eastAsia" w:cs="宋体"/>
          <w:color w:val="FF0000"/>
          <w:kern w:val="0"/>
          <w:sz w:val="24"/>
        </w:rPr>
        <w:t>）、</w:t>
      </w:r>
      <w:r>
        <w:rPr>
          <w:rFonts w:cs="宋体"/>
          <w:kern w:val="0"/>
          <w:sz w:val="24"/>
        </w:rPr>
        <w:t>理工英语3、管理英语3、商务英语3、人文英语3、开放英语3</w:t>
      </w:r>
      <w:r>
        <w:rPr>
          <w:rFonts w:hint="eastAsia" w:cs="宋体"/>
          <w:kern w:val="0"/>
          <w:sz w:val="24"/>
        </w:rPr>
        <w:t>、</w:t>
      </w:r>
      <w:r>
        <w:rPr>
          <w:rFonts w:cs="宋体"/>
          <w:kern w:val="0"/>
          <w:sz w:val="24"/>
        </w:rPr>
        <w:t>理工英语4、管理英语4、商务英语4、人文英语4、开放英语4</w:t>
      </w:r>
      <w:r>
        <w:rPr>
          <w:rFonts w:hint="eastAsia" w:cs="宋体"/>
          <w:kern w:val="0"/>
          <w:sz w:val="24"/>
        </w:rPr>
        <w:t>课程免考。</w:t>
      </w:r>
    </w:p>
    <w:p>
      <w:pPr>
        <w:widowControl/>
        <w:spacing w:line="460" w:lineRule="exact"/>
        <w:ind w:firstLine="600" w:firstLineChars="250"/>
        <w:jc w:val="left"/>
        <w:rPr>
          <w:rFonts w:cs="宋体"/>
          <w:kern w:val="0"/>
          <w:sz w:val="24"/>
        </w:rPr>
      </w:pPr>
      <w:r>
        <w:rPr>
          <w:rFonts w:hint="eastAsia" w:cs="宋体"/>
          <w:color w:val="FF0000"/>
          <w:kern w:val="0"/>
          <w:sz w:val="24"/>
        </w:rPr>
        <w:t>②</w:t>
      </w:r>
      <w:r>
        <w:rPr>
          <w:rFonts w:cs="宋体"/>
          <w:color w:val="FF0000"/>
          <w:kern w:val="0"/>
          <w:sz w:val="24"/>
        </w:rPr>
        <w:t>2006</w:t>
      </w:r>
      <w:r>
        <w:rPr>
          <w:rFonts w:hint="eastAsia" w:cs="宋体"/>
          <w:color w:val="FF0000"/>
          <w:kern w:val="0"/>
          <w:sz w:val="24"/>
        </w:rPr>
        <w:t>年</w:t>
      </w:r>
      <w:r>
        <w:rPr>
          <w:rFonts w:cs="宋体"/>
          <w:color w:val="FF0000"/>
          <w:kern w:val="0"/>
          <w:sz w:val="24"/>
        </w:rPr>
        <w:t>1</w:t>
      </w:r>
      <w:r>
        <w:rPr>
          <w:rFonts w:hint="eastAsia" w:cs="宋体"/>
          <w:color w:val="FF0000"/>
          <w:kern w:val="0"/>
          <w:sz w:val="24"/>
        </w:rPr>
        <w:t>月</w:t>
      </w:r>
      <w:r>
        <w:rPr>
          <w:rFonts w:cs="宋体"/>
          <w:color w:val="FF0000"/>
          <w:kern w:val="0"/>
          <w:sz w:val="24"/>
        </w:rPr>
        <w:t>1</w:t>
      </w:r>
      <w:r>
        <w:rPr>
          <w:rFonts w:hint="eastAsia" w:cs="宋体"/>
          <w:color w:val="FF0000"/>
          <w:kern w:val="0"/>
          <w:sz w:val="24"/>
        </w:rPr>
        <w:t>日之后颁发的大学英语四、六级证（含成绩达</w:t>
      </w:r>
      <w:r>
        <w:rPr>
          <w:rFonts w:cs="宋体"/>
          <w:color w:val="FF0000"/>
          <w:kern w:val="0"/>
          <w:sz w:val="24"/>
        </w:rPr>
        <w:t>420</w:t>
      </w:r>
      <w:r>
        <w:rPr>
          <w:rFonts w:hint="eastAsia" w:cs="宋体"/>
          <w:color w:val="FF0000"/>
          <w:kern w:val="0"/>
          <w:sz w:val="24"/>
        </w:rPr>
        <w:t>分的成绩单）</w:t>
      </w:r>
      <w:r>
        <w:rPr>
          <w:rFonts w:hint="eastAsia" w:cs="宋体"/>
          <w:kern w:val="0"/>
          <w:sz w:val="24"/>
        </w:rPr>
        <w:t>不再作为办理英语Ⅱ（</w:t>
      </w:r>
      <w:r>
        <w:rPr>
          <w:rFonts w:cs="宋体"/>
          <w:kern w:val="0"/>
          <w:sz w:val="24"/>
        </w:rPr>
        <w:t>1</w:t>
      </w:r>
      <w:r>
        <w:rPr>
          <w:rFonts w:hint="eastAsia" w:cs="宋体"/>
          <w:kern w:val="0"/>
          <w:sz w:val="24"/>
        </w:rPr>
        <w:t>）、英语Ⅱ（</w:t>
      </w:r>
      <w:r>
        <w:rPr>
          <w:rFonts w:cs="宋体"/>
          <w:kern w:val="0"/>
          <w:sz w:val="24"/>
        </w:rPr>
        <w:t>2</w:t>
      </w:r>
      <w:r>
        <w:rPr>
          <w:rFonts w:hint="eastAsia" w:cs="宋体"/>
          <w:kern w:val="0"/>
          <w:sz w:val="24"/>
        </w:rPr>
        <w:t>）、</w:t>
      </w:r>
      <w:r>
        <w:rPr>
          <w:rFonts w:cs="宋体"/>
          <w:kern w:val="0"/>
          <w:sz w:val="24"/>
        </w:rPr>
        <w:t>理工英语3、管理英语3、商务英语3、人文英语3、开放英语3</w:t>
      </w:r>
      <w:r>
        <w:rPr>
          <w:rFonts w:hint="eastAsia" w:cs="宋体"/>
          <w:kern w:val="0"/>
          <w:sz w:val="24"/>
        </w:rPr>
        <w:t>、</w:t>
      </w:r>
      <w:r>
        <w:rPr>
          <w:rFonts w:cs="宋体"/>
          <w:kern w:val="0"/>
          <w:sz w:val="24"/>
        </w:rPr>
        <w:t>理工英语4、管理英语4、商务英语4、人文英语4、开放英语4</w:t>
      </w:r>
      <w:r>
        <w:rPr>
          <w:rFonts w:hint="eastAsia" w:cs="宋体"/>
          <w:kern w:val="0"/>
          <w:sz w:val="24"/>
        </w:rPr>
        <w:t>课程的免考依据。</w:t>
      </w:r>
    </w:p>
    <w:p>
      <w:pPr>
        <w:widowControl/>
        <w:spacing w:line="460" w:lineRule="exact"/>
        <w:ind w:firstLine="480" w:firstLineChars="200"/>
        <w:jc w:val="left"/>
        <w:rPr>
          <w:rFonts w:cs="宋体"/>
          <w:kern w:val="0"/>
          <w:sz w:val="24"/>
        </w:rPr>
      </w:pPr>
      <w:r>
        <w:rPr>
          <w:rFonts w:cs="宋体"/>
          <w:kern w:val="0"/>
          <w:sz w:val="24"/>
        </w:rPr>
        <w:t>5</w:t>
      </w:r>
      <w:r>
        <w:rPr>
          <w:rFonts w:hint="eastAsia" w:cs="宋体"/>
          <w:kern w:val="0"/>
          <w:sz w:val="24"/>
        </w:rPr>
        <w:t>、</w:t>
      </w:r>
      <w:r>
        <w:rPr>
          <w:rFonts w:hint="eastAsia" w:cs="宋体"/>
          <w:color w:val="FF0000"/>
          <w:kern w:val="0"/>
          <w:sz w:val="24"/>
        </w:rPr>
        <w:t>除计算机专业外，</w:t>
      </w:r>
      <w:r>
        <w:rPr>
          <w:rFonts w:hint="eastAsia" w:cs="宋体"/>
          <w:kern w:val="0"/>
          <w:sz w:val="24"/>
        </w:rPr>
        <w:t>自</w:t>
      </w:r>
      <w:r>
        <w:rPr>
          <w:rFonts w:cs="宋体"/>
          <w:kern w:val="0"/>
          <w:sz w:val="24"/>
        </w:rPr>
        <w:t>2014</w:t>
      </w:r>
      <w:r>
        <w:rPr>
          <w:rFonts w:hint="eastAsia" w:cs="宋体"/>
          <w:kern w:val="0"/>
          <w:sz w:val="24"/>
        </w:rPr>
        <w:t>年</w:t>
      </w:r>
      <w:r>
        <w:rPr>
          <w:rFonts w:cs="宋体"/>
          <w:kern w:val="0"/>
          <w:sz w:val="24"/>
        </w:rPr>
        <w:t>1</w:t>
      </w:r>
      <w:r>
        <w:rPr>
          <w:rFonts w:hint="eastAsia" w:cs="宋体"/>
          <w:kern w:val="0"/>
          <w:sz w:val="24"/>
        </w:rPr>
        <w:t>月</w:t>
      </w:r>
      <w:r>
        <w:rPr>
          <w:rFonts w:cs="宋体"/>
          <w:kern w:val="0"/>
          <w:sz w:val="24"/>
        </w:rPr>
        <w:t>1</w:t>
      </w:r>
      <w:r>
        <w:rPr>
          <w:rFonts w:hint="eastAsia" w:cs="宋体"/>
          <w:kern w:val="0"/>
          <w:sz w:val="24"/>
        </w:rPr>
        <w:t>日开始，在</w:t>
      </w:r>
      <w:r>
        <w:rPr>
          <w:rFonts w:cs="宋体"/>
          <w:kern w:val="0"/>
          <w:sz w:val="24"/>
        </w:rPr>
        <w:t xml:space="preserve">2013 </w:t>
      </w:r>
      <w:r>
        <w:rPr>
          <w:rFonts w:hint="eastAsia" w:cs="宋体"/>
          <w:kern w:val="0"/>
          <w:sz w:val="24"/>
        </w:rPr>
        <w:t>年</w:t>
      </w:r>
      <w:r>
        <w:rPr>
          <w:rFonts w:cs="宋体"/>
          <w:kern w:val="0"/>
          <w:sz w:val="24"/>
        </w:rPr>
        <w:t>9</w:t>
      </w:r>
      <w:r>
        <w:rPr>
          <w:rFonts w:hint="eastAsia" w:cs="宋体"/>
          <w:kern w:val="0"/>
          <w:sz w:val="24"/>
        </w:rPr>
        <w:t>月之前获得的全国计算机等级考试一级</w:t>
      </w:r>
      <w:r>
        <w:rPr>
          <w:rFonts w:cs="宋体"/>
          <w:kern w:val="0"/>
          <w:sz w:val="24"/>
        </w:rPr>
        <w:t>B</w:t>
      </w:r>
      <w:r>
        <w:rPr>
          <w:rFonts w:hint="eastAsia" w:cs="宋体"/>
          <w:kern w:val="0"/>
          <w:sz w:val="24"/>
        </w:rPr>
        <w:t>及以上证书，在</w:t>
      </w:r>
      <w:r>
        <w:rPr>
          <w:rFonts w:cs="宋体"/>
          <w:kern w:val="0"/>
          <w:sz w:val="24"/>
        </w:rPr>
        <w:t>2013</w:t>
      </w:r>
      <w:r>
        <w:rPr>
          <w:rFonts w:hint="eastAsia" w:cs="宋体"/>
          <w:kern w:val="0"/>
          <w:sz w:val="24"/>
        </w:rPr>
        <w:t>年</w:t>
      </w:r>
      <w:r>
        <w:rPr>
          <w:rFonts w:cs="宋体"/>
          <w:kern w:val="0"/>
          <w:sz w:val="24"/>
        </w:rPr>
        <w:t>9</w:t>
      </w:r>
      <w:r>
        <w:rPr>
          <w:rFonts w:hint="eastAsia" w:cs="宋体"/>
          <w:kern w:val="0"/>
          <w:sz w:val="24"/>
        </w:rPr>
        <w:t>月之后获得的全国计算机等级考试一级证书（包括计算机基础及</w:t>
      </w:r>
      <w:r>
        <w:rPr>
          <w:rFonts w:cs="宋体"/>
          <w:kern w:val="0"/>
          <w:sz w:val="24"/>
        </w:rPr>
        <w:t>MS Office</w:t>
      </w:r>
      <w:r>
        <w:rPr>
          <w:rFonts w:hint="eastAsia" w:cs="宋体"/>
          <w:kern w:val="0"/>
          <w:sz w:val="24"/>
        </w:rPr>
        <w:t>应用、计算机基础及</w:t>
      </w:r>
      <w:r>
        <w:rPr>
          <w:rFonts w:cs="宋体"/>
          <w:kern w:val="0"/>
          <w:sz w:val="24"/>
        </w:rPr>
        <w:t>WPS Office</w:t>
      </w:r>
      <w:r>
        <w:rPr>
          <w:rFonts w:hint="eastAsia" w:cs="宋体"/>
          <w:kern w:val="0"/>
          <w:sz w:val="24"/>
        </w:rPr>
        <w:t>应用、计算机基础及</w:t>
      </w:r>
      <w:r>
        <w:rPr>
          <w:rFonts w:cs="宋体"/>
          <w:kern w:val="0"/>
          <w:sz w:val="24"/>
        </w:rPr>
        <w:t>Photoshop</w:t>
      </w:r>
      <w:r>
        <w:rPr>
          <w:rFonts w:hint="eastAsia" w:cs="宋体"/>
          <w:kern w:val="0"/>
          <w:sz w:val="24"/>
        </w:rPr>
        <w:t>应用），可办理专业规则中计算机应用基础课程的免考。</w:t>
      </w:r>
    </w:p>
    <w:p>
      <w:pPr>
        <w:widowControl/>
        <w:spacing w:line="460" w:lineRule="exact"/>
        <w:ind w:firstLine="480" w:firstLineChars="200"/>
        <w:jc w:val="left"/>
        <w:rPr>
          <w:rFonts w:cs="宋体"/>
          <w:color w:val="FF0000"/>
          <w:kern w:val="0"/>
          <w:sz w:val="24"/>
        </w:rPr>
      </w:pPr>
      <w:r>
        <w:rPr>
          <w:rFonts w:cs="宋体"/>
          <w:kern w:val="0"/>
          <w:sz w:val="24"/>
        </w:rPr>
        <w:t>6</w:t>
      </w:r>
      <w:r>
        <w:rPr>
          <w:rFonts w:hint="eastAsia" w:cs="宋体"/>
          <w:kern w:val="0"/>
          <w:sz w:val="24"/>
        </w:rPr>
        <w:t>、</w:t>
      </w:r>
      <w:r>
        <w:rPr>
          <w:rFonts w:hint="eastAsia" w:cs="宋体"/>
          <w:color w:val="FF0000"/>
          <w:kern w:val="0"/>
          <w:sz w:val="24"/>
        </w:rPr>
        <w:t>取得全国网考大学英语</w:t>
      </w:r>
      <w:r>
        <w:rPr>
          <w:rFonts w:cs="宋体"/>
          <w:color w:val="FF0000"/>
          <w:kern w:val="0"/>
          <w:sz w:val="24"/>
        </w:rPr>
        <w:t>A</w:t>
      </w:r>
      <w:r>
        <w:rPr>
          <w:rFonts w:hint="eastAsia" w:cs="宋体"/>
          <w:color w:val="FF0000"/>
          <w:kern w:val="0"/>
          <w:sz w:val="24"/>
        </w:rPr>
        <w:t>、大学英语</w:t>
      </w:r>
      <w:r>
        <w:rPr>
          <w:rFonts w:cs="宋体"/>
          <w:color w:val="FF0000"/>
          <w:kern w:val="0"/>
          <w:sz w:val="24"/>
        </w:rPr>
        <w:t>B</w:t>
      </w:r>
      <w:r>
        <w:rPr>
          <w:rFonts w:hint="eastAsia" w:cs="宋体"/>
          <w:color w:val="FF0000"/>
          <w:kern w:val="0"/>
          <w:sz w:val="24"/>
        </w:rPr>
        <w:t>合格证，</w:t>
      </w:r>
      <w:r>
        <w:rPr>
          <w:rFonts w:hint="eastAsia" w:cs="宋体"/>
          <w:kern w:val="0"/>
          <w:sz w:val="24"/>
        </w:rPr>
        <w:t>可以免考其对应专业规则中的英语</w:t>
      </w:r>
      <w:r>
        <w:rPr>
          <w:rFonts w:cs="宋体"/>
          <w:kern w:val="0"/>
          <w:sz w:val="24"/>
        </w:rPr>
        <w:t>II</w:t>
      </w:r>
      <w:r>
        <w:rPr>
          <w:rFonts w:hint="eastAsia" w:cs="宋体"/>
          <w:kern w:val="0"/>
          <w:sz w:val="24"/>
        </w:rPr>
        <w:t>（</w:t>
      </w:r>
      <w:r>
        <w:rPr>
          <w:rFonts w:cs="宋体"/>
          <w:kern w:val="0"/>
          <w:sz w:val="24"/>
        </w:rPr>
        <w:t>2</w:t>
      </w:r>
      <w:r>
        <w:rPr>
          <w:rFonts w:hint="eastAsia" w:cs="宋体"/>
          <w:kern w:val="0"/>
          <w:sz w:val="24"/>
        </w:rPr>
        <w:t>）课程；</w:t>
      </w:r>
      <w:r>
        <w:rPr>
          <w:rFonts w:hint="eastAsia" w:cs="宋体"/>
          <w:color w:val="FF0000"/>
          <w:kern w:val="0"/>
          <w:sz w:val="24"/>
        </w:rPr>
        <w:t>取得全国网考计算机应用基础课程合格证，</w:t>
      </w:r>
      <w:r>
        <w:rPr>
          <w:rFonts w:hint="eastAsia" w:cs="宋体"/>
          <w:kern w:val="0"/>
          <w:sz w:val="24"/>
        </w:rPr>
        <w:t>可以免考其对应专业规则中的计算机应用基础（本）课程。</w:t>
      </w:r>
      <w:r>
        <w:rPr>
          <w:rFonts w:hint="eastAsia" w:cs="宋体"/>
          <w:color w:val="FF0000"/>
          <w:kern w:val="0"/>
          <w:sz w:val="24"/>
        </w:rPr>
        <w:t>提供的材料如下：加盖有分校公章的学生在统考信息管理系统中在线打印的合格成绩单、身份证复印件。</w:t>
      </w:r>
    </w:p>
    <w:p>
      <w:pPr>
        <w:widowControl/>
        <w:spacing w:line="460" w:lineRule="exact"/>
        <w:ind w:firstLine="480" w:firstLineChars="200"/>
        <w:jc w:val="left"/>
        <w:rPr>
          <w:rFonts w:cs="宋体"/>
          <w:kern w:val="0"/>
          <w:sz w:val="24"/>
        </w:rPr>
      </w:pPr>
      <w:r>
        <w:rPr>
          <w:rFonts w:cs="宋体"/>
          <w:kern w:val="0"/>
          <w:sz w:val="24"/>
        </w:rPr>
        <w:t>7</w:t>
      </w:r>
      <w:r>
        <w:rPr>
          <w:rFonts w:hint="eastAsia" w:cs="宋体"/>
          <w:kern w:val="0"/>
          <w:sz w:val="24"/>
        </w:rPr>
        <w:t>、对于国家开放大学（中央广播电视大学）课程（含合作高等学校课程），个人可申请免修免考的总学分不超过</w:t>
      </w:r>
      <w:r>
        <w:rPr>
          <w:rFonts w:cs="宋体"/>
          <w:kern w:val="0"/>
          <w:sz w:val="24"/>
        </w:rPr>
        <w:t>30</w:t>
      </w:r>
      <w:r>
        <w:rPr>
          <w:rFonts w:hint="eastAsia" w:cs="宋体"/>
          <w:kern w:val="0"/>
          <w:sz w:val="24"/>
        </w:rPr>
        <w:t>学分，原已修读中央电大开放教育课程超出</w:t>
      </w:r>
      <w:r>
        <w:rPr>
          <w:rFonts w:cs="宋体"/>
          <w:kern w:val="0"/>
          <w:sz w:val="24"/>
        </w:rPr>
        <w:t>30</w:t>
      </w:r>
      <w:r>
        <w:rPr>
          <w:rFonts w:hint="eastAsia" w:cs="宋体"/>
          <w:kern w:val="0"/>
          <w:sz w:val="24"/>
        </w:rPr>
        <w:t>学分部分，须重新考试取得合格成绩，以获得相应学分。</w:t>
      </w:r>
    </w:p>
    <w:p>
      <w:pPr>
        <w:widowControl/>
        <w:spacing w:line="460" w:lineRule="exact"/>
        <w:ind w:firstLine="480" w:firstLineChars="200"/>
        <w:jc w:val="left"/>
        <w:rPr>
          <w:rFonts w:cs="宋体"/>
          <w:kern w:val="0"/>
          <w:sz w:val="24"/>
        </w:rPr>
      </w:pPr>
      <w:r>
        <w:rPr>
          <w:rFonts w:cs="宋体"/>
          <w:kern w:val="0"/>
          <w:sz w:val="24"/>
        </w:rPr>
        <w:t>8</w:t>
      </w:r>
      <w:r>
        <w:rPr>
          <w:rFonts w:hint="eastAsia" w:cs="宋体"/>
          <w:kern w:val="0"/>
          <w:sz w:val="24"/>
        </w:rPr>
        <w:t>、参加国家自学考试成绩合格者（</w:t>
      </w:r>
      <w:r>
        <w:rPr>
          <w:rFonts w:cs="宋体"/>
          <w:kern w:val="0"/>
          <w:sz w:val="24"/>
        </w:rPr>
        <w:t>6</w:t>
      </w:r>
      <w:r>
        <w:rPr>
          <w:rFonts w:hint="eastAsia" w:cs="宋体"/>
          <w:kern w:val="0"/>
          <w:sz w:val="24"/>
        </w:rPr>
        <w:t>年有效），最多只能免专业规则中统设课程</w:t>
      </w:r>
      <w:r>
        <w:rPr>
          <w:rFonts w:cs="宋体"/>
          <w:kern w:val="0"/>
          <w:sz w:val="24"/>
        </w:rPr>
        <w:t>40%</w:t>
      </w:r>
      <w:r>
        <w:rPr>
          <w:rFonts w:hint="eastAsia" w:cs="宋体"/>
          <w:kern w:val="0"/>
          <w:sz w:val="24"/>
        </w:rPr>
        <w:t>的学分且免考总学分不超过</w:t>
      </w:r>
      <w:r>
        <w:rPr>
          <w:rFonts w:cs="宋体"/>
          <w:kern w:val="0"/>
          <w:sz w:val="24"/>
        </w:rPr>
        <w:t>30</w:t>
      </w:r>
      <w:r>
        <w:rPr>
          <w:rFonts w:hint="eastAsia" w:cs="宋体"/>
          <w:kern w:val="0"/>
          <w:sz w:val="24"/>
        </w:rPr>
        <w:t>学分。</w:t>
      </w:r>
      <w:r>
        <w:rPr>
          <w:rFonts w:hint="eastAsia" w:cs="宋体"/>
          <w:color w:val="FF0000"/>
          <w:kern w:val="0"/>
          <w:sz w:val="24"/>
        </w:rPr>
        <w:t>提供的材料如下：</w:t>
      </w:r>
      <w:r>
        <w:rPr>
          <w:rFonts w:hint="eastAsia" w:cs="宋体"/>
          <w:kern w:val="0"/>
          <w:sz w:val="24"/>
        </w:rPr>
        <w:t>加盖有初审分校公章的网上成绩查询单、准考证原件、复印件。</w:t>
      </w:r>
    </w:p>
    <w:p>
      <w:pPr>
        <w:snapToGrid w:val="0"/>
        <w:spacing w:line="460" w:lineRule="exact"/>
        <w:ind w:firstLine="480" w:firstLineChars="200"/>
        <w:jc w:val="left"/>
        <w:rPr>
          <w:rFonts w:cs="宋体"/>
          <w:color w:val="FF0000"/>
          <w:kern w:val="0"/>
          <w:sz w:val="24"/>
        </w:rPr>
      </w:pPr>
      <w:r>
        <w:rPr>
          <w:rFonts w:cs="宋体"/>
          <w:kern w:val="0"/>
          <w:sz w:val="24"/>
        </w:rPr>
        <w:t>9</w:t>
      </w:r>
      <w:r>
        <w:rPr>
          <w:rFonts w:hint="eastAsia" w:cs="宋体"/>
          <w:kern w:val="0"/>
          <w:sz w:val="24"/>
        </w:rPr>
        <w:t>、某门课程进行系统外课程信息录入时，</w:t>
      </w:r>
      <w:r>
        <w:rPr>
          <w:rFonts w:hint="eastAsia" w:cs="宋体"/>
          <w:color w:val="FF0000"/>
          <w:kern w:val="0"/>
          <w:sz w:val="24"/>
        </w:rPr>
        <w:t>学分必须大于或等于</w:t>
      </w:r>
      <w:r>
        <w:rPr>
          <w:rFonts w:hint="eastAsia" w:cs="宋体"/>
          <w:kern w:val="0"/>
          <w:sz w:val="24"/>
        </w:rPr>
        <w:t>专业规则中本课程的学分；用</w:t>
      </w:r>
      <w:r>
        <w:rPr>
          <w:rFonts w:hint="eastAsia" w:cs="宋体"/>
          <w:color w:val="FF0000"/>
          <w:kern w:val="0"/>
          <w:sz w:val="24"/>
        </w:rPr>
        <w:t>各种证书包括网考合格证</w:t>
      </w:r>
      <w:r>
        <w:rPr>
          <w:rFonts w:hint="eastAsia" w:cs="宋体"/>
          <w:kern w:val="0"/>
          <w:sz w:val="24"/>
        </w:rPr>
        <w:t>办理免考者，</w:t>
      </w:r>
      <w:r>
        <w:rPr>
          <w:rFonts w:hint="eastAsia" w:cs="宋体"/>
          <w:color w:val="FF0000"/>
          <w:kern w:val="0"/>
          <w:sz w:val="24"/>
        </w:rPr>
        <w:t>成绩代码录入</w:t>
      </w:r>
      <w:r>
        <w:rPr>
          <w:rFonts w:cs="宋体"/>
          <w:color w:val="FF0000"/>
          <w:kern w:val="0"/>
          <w:sz w:val="24"/>
        </w:rPr>
        <w:t>85</w:t>
      </w:r>
      <w:r>
        <w:rPr>
          <w:rFonts w:hint="eastAsia" w:cs="宋体"/>
          <w:color w:val="FF0000"/>
          <w:kern w:val="0"/>
          <w:sz w:val="24"/>
        </w:rPr>
        <w:t>；</w:t>
      </w:r>
      <w:r>
        <w:rPr>
          <w:rFonts w:hint="eastAsia" w:cs="宋体"/>
          <w:kern w:val="0"/>
          <w:sz w:val="24"/>
        </w:rPr>
        <w:t>用</w:t>
      </w:r>
      <w:r>
        <w:rPr>
          <w:rFonts w:hint="eastAsia" w:cs="宋体"/>
          <w:color w:val="FF0000"/>
          <w:kern w:val="0"/>
          <w:sz w:val="24"/>
        </w:rPr>
        <w:t>自学考试成绩合格、已修已考</w:t>
      </w:r>
      <w:r>
        <w:rPr>
          <w:rFonts w:hint="eastAsia" w:cs="宋体"/>
          <w:kern w:val="0"/>
          <w:sz w:val="24"/>
        </w:rPr>
        <w:t>国家开放大学（中央电大）课程办理免考者，</w:t>
      </w:r>
      <w:r>
        <w:rPr>
          <w:rFonts w:hint="eastAsia" w:cs="宋体"/>
          <w:color w:val="FF0000"/>
          <w:kern w:val="0"/>
          <w:sz w:val="24"/>
        </w:rPr>
        <w:t>成绩代码按实际成绩录入；用</w:t>
      </w:r>
      <w:r>
        <w:rPr>
          <w:rFonts w:cs="宋体"/>
          <w:color w:val="FF0000"/>
          <w:kern w:val="0"/>
          <w:sz w:val="24"/>
        </w:rPr>
        <w:t>全国英语等级考试（PETS）三级或以上级别合格成绩的成绩通知单</w:t>
      </w:r>
      <w:r>
        <w:rPr>
          <w:rFonts w:hint="eastAsia" w:cs="宋体"/>
          <w:color w:val="FF0000"/>
          <w:kern w:val="0"/>
          <w:sz w:val="24"/>
        </w:rPr>
        <w:t>（笔试）、省级教育行政部门组织的成人教育学位</w:t>
      </w:r>
      <w:r>
        <w:rPr>
          <w:rFonts w:cs="宋体"/>
          <w:color w:val="FF0000"/>
          <w:kern w:val="0"/>
          <w:sz w:val="24"/>
        </w:rPr>
        <w:t>英语考试合格成绩的成绩通知单</w:t>
      </w:r>
      <w:r>
        <w:rPr>
          <w:rFonts w:hint="eastAsia" w:cs="宋体"/>
          <w:color w:val="FF0000"/>
          <w:kern w:val="0"/>
          <w:sz w:val="24"/>
        </w:rPr>
        <w:t>办理免考者，按百分制折算，</w:t>
      </w:r>
      <w:r>
        <w:rPr>
          <w:rFonts w:cs="宋体"/>
          <w:color w:val="FF0000"/>
          <w:kern w:val="0"/>
          <w:sz w:val="24"/>
        </w:rPr>
        <w:t>以折算后的</w:t>
      </w:r>
      <w:r>
        <w:rPr>
          <w:rFonts w:hint="eastAsia" w:cs="宋体"/>
          <w:color w:val="FF0000"/>
          <w:kern w:val="0"/>
          <w:sz w:val="24"/>
        </w:rPr>
        <w:t>成绩录入。</w:t>
      </w:r>
    </w:p>
    <w:p>
      <w:pPr>
        <w:spacing w:line="460" w:lineRule="exact"/>
        <w:ind w:firstLine="480" w:firstLineChars="200"/>
        <w:rPr>
          <w:rFonts w:cs="宋体"/>
          <w:kern w:val="0"/>
          <w:sz w:val="24"/>
        </w:rPr>
      </w:pPr>
      <w:r>
        <w:rPr>
          <w:rFonts w:hint="eastAsia" w:cs="宋体"/>
          <w:kern w:val="0"/>
          <w:sz w:val="24"/>
        </w:rPr>
        <w:t>1</w:t>
      </w:r>
      <w:r>
        <w:rPr>
          <w:rFonts w:cs="宋体"/>
          <w:kern w:val="0"/>
          <w:sz w:val="24"/>
        </w:rPr>
        <w:t>0</w:t>
      </w:r>
      <w:r>
        <w:rPr>
          <w:rFonts w:hint="eastAsia" w:cs="宋体"/>
          <w:kern w:val="0"/>
          <w:sz w:val="24"/>
        </w:rPr>
        <w:t>、各分</w:t>
      </w:r>
      <w:r>
        <w:rPr>
          <w:rFonts w:cs="宋体"/>
          <w:kern w:val="0"/>
          <w:sz w:val="24"/>
        </w:rPr>
        <w:t>校经办老师在</w:t>
      </w:r>
      <w:r>
        <w:rPr>
          <w:rFonts w:cs="宋体"/>
          <w:color w:val="FF0000"/>
          <w:kern w:val="0"/>
          <w:sz w:val="24"/>
        </w:rPr>
        <w:t>录入</w:t>
      </w:r>
      <w:r>
        <w:rPr>
          <w:rFonts w:hint="eastAsia" w:cs="宋体"/>
          <w:color w:val="FF0000"/>
          <w:kern w:val="0"/>
          <w:sz w:val="24"/>
        </w:rPr>
        <w:t>、</w:t>
      </w:r>
      <w:r>
        <w:rPr>
          <w:rFonts w:cs="宋体"/>
          <w:color w:val="FF0000"/>
          <w:kern w:val="0"/>
          <w:sz w:val="24"/>
        </w:rPr>
        <w:t>填报</w:t>
      </w:r>
      <w:r>
        <w:rPr>
          <w:rFonts w:hint="eastAsia" w:cs="宋体"/>
          <w:color w:val="FF0000"/>
          <w:kern w:val="0"/>
          <w:sz w:val="24"/>
        </w:rPr>
        <w:t>英语</w:t>
      </w:r>
      <w:r>
        <w:rPr>
          <w:rFonts w:cs="宋体"/>
          <w:color w:val="FF0000"/>
          <w:kern w:val="0"/>
          <w:sz w:val="24"/>
        </w:rPr>
        <w:t>课程</w:t>
      </w:r>
      <w:r>
        <w:rPr>
          <w:rFonts w:hint="eastAsia" w:cs="宋体"/>
          <w:color w:val="FF0000"/>
          <w:kern w:val="0"/>
          <w:sz w:val="24"/>
        </w:rPr>
        <w:t>免</w:t>
      </w:r>
      <w:r>
        <w:rPr>
          <w:rFonts w:cs="宋体"/>
          <w:color w:val="FF0000"/>
          <w:kern w:val="0"/>
          <w:sz w:val="24"/>
        </w:rPr>
        <w:t>考信息时注意</w:t>
      </w:r>
      <w:r>
        <w:rPr>
          <w:rFonts w:hint="eastAsia" w:cs="宋体"/>
          <w:color w:val="FF0000"/>
          <w:kern w:val="0"/>
          <w:sz w:val="24"/>
        </w:rPr>
        <w:t>学生</w:t>
      </w:r>
      <w:r>
        <w:rPr>
          <w:rFonts w:ascii="宋体" w:hAnsi="宋体" w:cs="宋体"/>
          <w:color w:val="FF0000"/>
          <w:kern w:val="0"/>
          <w:sz w:val="24"/>
        </w:rPr>
        <w:t>入学注册</w:t>
      </w:r>
      <w:r>
        <w:rPr>
          <w:rFonts w:hint="eastAsia" w:ascii="宋体" w:hAnsi="宋体" w:cs="宋体"/>
          <w:color w:val="FF0000"/>
          <w:kern w:val="0"/>
          <w:sz w:val="24"/>
        </w:rPr>
        <w:t>的</w:t>
      </w:r>
      <w:r>
        <w:rPr>
          <w:rFonts w:ascii="宋体" w:hAnsi="宋体" w:cs="宋体"/>
          <w:color w:val="FF0000"/>
          <w:kern w:val="0"/>
          <w:sz w:val="24"/>
        </w:rPr>
        <w:t>年度</w:t>
      </w:r>
      <w:r>
        <w:rPr>
          <w:rFonts w:hint="eastAsia" w:ascii="宋体" w:hAnsi="宋体" w:cs="宋体"/>
          <w:color w:val="FF0000"/>
          <w:kern w:val="0"/>
          <w:sz w:val="24"/>
        </w:rPr>
        <w:t>、</w:t>
      </w:r>
      <w:r>
        <w:rPr>
          <w:rFonts w:ascii="宋体" w:hAnsi="宋体" w:cs="宋体"/>
          <w:color w:val="FF0000"/>
          <w:kern w:val="0"/>
          <w:sz w:val="24"/>
        </w:rPr>
        <w:t>学期及执行</w:t>
      </w:r>
      <w:r>
        <w:rPr>
          <w:rFonts w:hint="eastAsia" w:ascii="宋体" w:hAnsi="宋体" w:cs="宋体"/>
          <w:color w:val="FF0000"/>
          <w:kern w:val="0"/>
          <w:sz w:val="24"/>
        </w:rPr>
        <w:t>的</w:t>
      </w:r>
      <w:r>
        <w:rPr>
          <w:rFonts w:ascii="宋体" w:hAnsi="宋体" w:cs="宋体"/>
          <w:color w:val="FF0000"/>
          <w:kern w:val="0"/>
          <w:sz w:val="24"/>
        </w:rPr>
        <w:t>专业规则</w:t>
      </w:r>
      <w:r>
        <w:rPr>
          <w:rFonts w:hint="eastAsia" w:ascii="宋体" w:hAnsi="宋体" w:cs="宋体"/>
          <w:color w:val="FF0000"/>
          <w:kern w:val="0"/>
          <w:sz w:val="24"/>
        </w:rPr>
        <w:t>中</w:t>
      </w:r>
      <w:r>
        <w:rPr>
          <w:rFonts w:hint="eastAsia" w:ascii="宋体" w:hAnsi="宋体"/>
          <w:color w:val="FF0000"/>
          <w:sz w:val="24"/>
        </w:rPr>
        <w:t>英语</w:t>
      </w:r>
      <w:r>
        <w:rPr>
          <w:rFonts w:ascii="宋体" w:hAnsi="宋体"/>
          <w:color w:val="FF0000"/>
          <w:sz w:val="24"/>
        </w:rPr>
        <w:t>课程系列</w:t>
      </w:r>
      <w:r>
        <w:rPr>
          <w:rFonts w:hint="eastAsia" w:ascii="宋体" w:hAnsi="宋体"/>
          <w:color w:val="FF0000"/>
          <w:sz w:val="24"/>
        </w:rPr>
        <w:t>的</w:t>
      </w:r>
      <w:r>
        <w:rPr>
          <w:rFonts w:ascii="宋体" w:hAnsi="宋体"/>
          <w:color w:val="FF0000"/>
          <w:sz w:val="24"/>
        </w:rPr>
        <w:t>选择</w:t>
      </w:r>
      <w:r>
        <w:rPr>
          <w:rFonts w:hint="eastAsia" w:ascii="宋体" w:hAnsi="宋体"/>
          <w:sz w:val="24"/>
        </w:rPr>
        <w:t>。</w:t>
      </w:r>
    </w:p>
    <w:p>
      <w:pPr>
        <w:snapToGrid w:val="0"/>
        <w:spacing w:line="460" w:lineRule="exact"/>
        <w:ind w:firstLine="480" w:firstLineChars="200"/>
        <w:jc w:val="left"/>
        <w:rPr>
          <w:rFonts w:cs="宋体"/>
          <w:color w:val="FF0000"/>
          <w:kern w:val="0"/>
          <w:sz w:val="24"/>
        </w:rPr>
      </w:pPr>
      <w:r>
        <w:rPr>
          <w:rFonts w:cs="宋体"/>
          <w:kern w:val="0"/>
          <w:sz w:val="24"/>
        </w:rPr>
        <w:t>1</w:t>
      </w:r>
      <w:r>
        <w:rPr>
          <w:rFonts w:hint="eastAsia" w:cs="宋体"/>
          <w:kern w:val="0"/>
          <w:sz w:val="24"/>
          <w:lang w:val="en-US" w:eastAsia="zh-CN"/>
        </w:rPr>
        <w:t>1</w:t>
      </w:r>
      <w:r>
        <w:rPr>
          <w:rFonts w:hint="eastAsia" w:cs="宋体"/>
          <w:kern w:val="0"/>
          <w:sz w:val="24"/>
        </w:rPr>
        <w:t>、</w:t>
      </w:r>
      <w:r>
        <w:rPr>
          <w:rFonts w:cs="宋体"/>
          <w:kern w:val="0"/>
          <w:sz w:val="24"/>
        </w:rPr>
        <w:t>新生第一个学期不办理</w:t>
      </w:r>
      <w:r>
        <w:rPr>
          <w:rFonts w:hint="eastAsia" w:cs="宋体"/>
          <w:kern w:val="0"/>
          <w:sz w:val="24"/>
        </w:rPr>
        <w:t>课程免修免考。</w:t>
      </w:r>
    </w:p>
    <w:p>
      <w:pPr>
        <w:spacing w:line="460" w:lineRule="exact"/>
        <w:ind w:firstLine="480" w:firstLineChars="200"/>
        <w:rPr>
          <w:rFonts w:cs="宋体"/>
          <w:kern w:val="0"/>
          <w:sz w:val="24"/>
        </w:rPr>
      </w:pPr>
      <w:r>
        <w:rPr>
          <w:rFonts w:hint="eastAsia" w:cs="宋体"/>
          <w:kern w:val="0"/>
          <w:sz w:val="24"/>
        </w:rPr>
        <w:t>1</w:t>
      </w:r>
      <w:r>
        <w:rPr>
          <w:rFonts w:hint="eastAsia" w:cs="宋体"/>
          <w:kern w:val="0"/>
          <w:sz w:val="24"/>
          <w:lang w:val="en-US" w:eastAsia="zh-CN"/>
        </w:rPr>
        <w:t>2</w:t>
      </w:r>
      <w:r>
        <w:rPr>
          <w:rFonts w:hint="eastAsia" w:cs="宋体"/>
          <w:kern w:val="0"/>
          <w:sz w:val="24"/>
        </w:rPr>
        <w:t>、</w:t>
      </w:r>
      <w:r>
        <w:rPr>
          <w:rFonts w:cs="宋体"/>
          <w:color w:val="FF0000"/>
          <w:kern w:val="0"/>
          <w:sz w:val="24"/>
        </w:rPr>
        <w:t>关于开放教育公共英语课程免修免考</w:t>
      </w:r>
      <w:r>
        <w:rPr>
          <w:rFonts w:hint="eastAsia" w:cs="宋体"/>
          <w:color w:val="FF0000"/>
          <w:kern w:val="0"/>
          <w:sz w:val="24"/>
        </w:rPr>
        <w:t>国开有新政策，详见附件五和</w:t>
      </w:r>
      <w:r>
        <w:rPr>
          <w:rFonts w:cs="宋体"/>
          <w:color w:val="FF0000"/>
          <w:kern w:val="0"/>
          <w:sz w:val="24"/>
        </w:rPr>
        <w:t>附件</w:t>
      </w:r>
      <w:r>
        <w:rPr>
          <w:rFonts w:hint="eastAsia" w:cs="宋体"/>
          <w:color w:val="FF0000"/>
          <w:kern w:val="0"/>
          <w:sz w:val="24"/>
        </w:rPr>
        <w:t>六。</w:t>
      </w:r>
    </w:p>
    <w:p>
      <w:pPr>
        <w:spacing w:line="460" w:lineRule="exact"/>
        <w:ind w:firstLine="480" w:firstLineChars="200"/>
        <w:rPr>
          <w:rFonts w:cs="宋体"/>
          <w:kern w:val="0"/>
          <w:sz w:val="24"/>
        </w:rPr>
      </w:pPr>
      <w:r>
        <w:rPr>
          <w:rFonts w:hint="eastAsia" w:cs="宋体"/>
          <w:kern w:val="0"/>
          <w:sz w:val="24"/>
        </w:rPr>
        <w:t>1</w:t>
      </w:r>
      <w:r>
        <w:rPr>
          <w:rFonts w:hint="eastAsia" w:cs="宋体"/>
          <w:kern w:val="0"/>
          <w:sz w:val="24"/>
          <w:lang w:val="en-US" w:eastAsia="zh-CN"/>
        </w:rPr>
        <w:t>3</w:t>
      </w:r>
      <w:bookmarkStart w:id="0" w:name="_GoBack"/>
      <w:bookmarkEnd w:id="0"/>
      <w:r>
        <w:rPr>
          <w:rFonts w:hint="eastAsia" w:cs="宋体"/>
          <w:kern w:val="0"/>
          <w:sz w:val="24"/>
        </w:rPr>
        <w:t>、请各分校经办人员准确把握免修免考政策界线。</w:t>
      </w:r>
    </w:p>
    <w:p>
      <w:pPr>
        <w:spacing w:line="460" w:lineRule="exact"/>
        <w:ind w:firstLine="480" w:firstLineChars="200"/>
        <w:rPr>
          <w:rFonts w:cs="宋体"/>
          <w:kern w:val="0"/>
          <w:sz w:val="24"/>
        </w:rPr>
      </w:pPr>
      <w:r>
        <w:rPr>
          <w:rFonts w:hint="eastAsia" w:cs="宋体"/>
          <w:kern w:val="0"/>
          <w:sz w:val="24"/>
        </w:rPr>
        <w:t>二</w:t>
      </w:r>
      <w:r>
        <w:rPr>
          <w:rFonts w:cs="宋体"/>
          <w:kern w:val="0"/>
          <w:sz w:val="24"/>
        </w:rPr>
        <w:t>、</w:t>
      </w:r>
      <w:r>
        <w:rPr>
          <w:rFonts w:hint="eastAsia" w:cs="宋体"/>
          <w:kern w:val="0"/>
          <w:sz w:val="24"/>
        </w:rPr>
        <w:t>办理免考报送材料的要求</w:t>
      </w:r>
    </w:p>
    <w:p>
      <w:pPr>
        <w:widowControl/>
        <w:spacing w:line="460" w:lineRule="exact"/>
        <w:ind w:firstLine="480" w:firstLineChars="200"/>
        <w:jc w:val="left"/>
        <w:rPr>
          <w:rFonts w:cs="宋体"/>
          <w:kern w:val="0"/>
          <w:sz w:val="24"/>
        </w:rPr>
      </w:pPr>
      <w:r>
        <w:rPr>
          <w:rFonts w:hint="eastAsia" w:cs="宋体"/>
          <w:kern w:val="0"/>
          <w:sz w:val="24"/>
        </w:rPr>
        <w:t>1、用</w:t>
      </w:r>
      <w:r>
        <w:rPr>
          <w:rFonts w:hint="eastAsia" w:cs="宋体"/>
          <w:color w:val="FF0000"/>
          <w:kern w:val="0"/>
          <w:sz w:val="24"/>
        </w:rPr>
        <w:t>各类证书</w:t>
      </w:r>
      <w:r>
        <w:rPr>
          <w:rFonts w:hint="eastAsia" w:cs="宋体"/>
          <w:kern w:val="0"/>
          <w:sz w:val="24"/>
        </w:rPr>
        <w:t>办理免考者，需提供相应证件的扫描件及复印件；</w:t>
      </w:r>
    </w:p>
    <w:p>
      <w:pPr>
        <w:spacing w:line="460" w:lineRule="exact"/>
        <w:ind w:firstLine="480" w:firstLineChars="200"/>
        <w:rPr>
          <w:rFonts w:cs="宋体"/>
          <w:kern w:val="0"/>
          <w:sz w:val="24"/>
        </w:rPr>
      </w:pPr>
      <w:r>
        <w:rPr>
          <w:rFonts w:cs="宋体"/>
          <w:kern w:val="0"/>
          <w:sz w:val="24"/>
        </w:rPr>
        <w:t>2</w:t>
      </w:r>
      <w:r>
        <w:rPr>
          <w:rFonts w:hint="eastAsia" w:cs="宋体"/>
          <w:kern w:val="0"/>
          <w:sz w:val="24"/>
        </w:rPr>
        <w:t>、用</w:t>
      </w:r>
      <w:r>
        <w:rPr>
          <w:rFonts w:hint="eastAsia" w:cs="宋体"/>
          <w:color w:val="FF0000"/>
          <w:kern w:val="0"/>
          <w:sz w:val="24"/>
        </w:rPr>
        <w:t>全国网考合格成绩</w:t>
      </w:r>
      <w:r>
        <w:rPr>
          <w:rFonts w:hint="eastAsia" w:cs="宋体"/>
          <w:kern w:val="0"/>
          <w:sz w:val="24"/>
        </w:rPr>
        <w:t>办理免考者，需提供加盖有分校公章的该生</w:t>
      </w:r>
      <w:r>
        <w:rPr>
          <w:rFonts w:cs="宋体"/>
          <w:kern w:val="0"/>
          <w:sz w:val="24"/>
        </w:rPr>
        <w:t>在统考信息管理系统中在线打印的合格成绩单</w:t>
      </w:r>
      <w:r>
        <w:rPr>
          <w:rFonts w:hint="eastAsia" w:cs="宋体"/>
          <w:kern w:val="0"/>
          <w:sz w:val="24"/>
        </w:rPr>
        <w:t>、</w:t>
      </w:r>
      <w:r>
        <w:rPr>
          <w:rFonts w:cs="宋体"/>
          <w:kern w:val="0"/>
          <w:sz w:val="24"/>
        </w:rPr>
        <w:t>身份证复印件</w:t>
      </w:r>
      <w:r>
        <w:rPr>
          <w:rFonts w:hint="eastAsia" w:cs="宋体"/>
          <w:kern w:val="0"/>
          <w:sz w:val="24"/>
        </w:rPr>
        <w:t>；</w:t>
      </w:r>
    </w:p>
    <w:p>
      <w:pPr>
        <w:spacing w:line="460" w:lineRule="exact"/>
        <w:ind w:firstLine="480" w:firstLineChars="200"/>
        <w:rPr>
          <w:rFonts w:cs="宋体"/>
          <w:color w:val="FF0000"/>
          <w:kern w:val="0"/>
          <w:sz w:val="24"/>
        </w:rPr>
      </w:pPr>
      <w:r>
        <w:rPr>
          <w:rFonts w:cs="宋体"/>
          <w:color w:val="FF0000"/>
          <w:kern w:val="0"/>
          <w:sz w:val="24"/>
        </w:rPr>
        <w:t>3</w:t>
      </w:r>
      <w:r>
        <w:rPr>
          <w:rFonts w:hint="eastAsia" w:cs="宋体"/>
          <w:color w:val="FF0000"/>
          <w:kern w:val="0"/>
          <w:sz w:val="24"/>
        </w:rPr>
        <w:t>、2017年</w:t>
      </w:r>
      <w:r>
        <w:rPr>
          <w:rFonts w:cs="宋体"/>
          <w:color w:val="FF0000"/>
          <w:kern w:val="0"/>
          <w:sz w:val="24"/>
        </w:rPr>
        <w:t>3</w:t>
      </w:r>
      <w:r>
        <w:rPr>
          <w:rFonts w:hint="eastAsia" w:cs="宋体"/>
          <w:color w:val="FF0000"/>
          <w:kern w:val="0"/>
          <w:sz w:val="24"/>
        </w:rPr>
        <w:t>月之后参加并</w:t>
      </w:r>
      <w:r>
        <w:rPr>
          <w:rFonts w:cs="宋体"/>
          <w:color w:val="FF0000"/>
          <w:kern w:val="0"/>
          <w:sz w:val="24"/>
        </w:rPr>
        <w:t>通过</w:t>
      </w:r>
      <w:r>
        <w:rPr>
          <w:rFonts w:hint="eastAsia" w:cs="宋体"/>
          <w:color w:val="FF0000"/>
          <w:kern w:val="0"/>
          <w:sz w:val="24"/>
        </w:rPr>
        <w:t>全国公共英语等级考试（PETS）三级或以上级别考试办理</w:t>
      </w:r>
      <w:r>
        <w:rPr>
          <w:rFonts w:cs="宋体"/>
          <w:color w:val="FF0000"/>
          <w:kern w:val="0"/>
          <w:sz w:val="24"/>
        </w:rPr>
        <w:t>免考</w:t>
      </w:r>
      <w:r>
        <w:rPr>
          <w:rFonts w:hint="eastAsia" w:cs="宋体"/>
          <w:color w:val="FF0000"/>
          <w:kern w:val="0"/>
          <w:sz w:val="24"/>
        </w:rPr>
        <w:t>者</w:t>
      </w:r>
      <w:r>
        <w:rPr>
          <w:rFonts w:cs="宋体"/>
          <w:color w:val="FF0000"/>
          <w:kern w:val="0"/>
          <w:sz w:val="24"/>
        </w:rPr>
        <w:t>，</w:t>
      </w:r>
      <w:r>
        <w:rPr>
          <w:rFonts w:hint="eastAsia" w:cs="宋体"/>
          <w:color w:val="FF0000"/>
          <w:kern w:val="0"/>
          <w:sz w:val="24"/>
        </w:rPr>
        <w:t>需提供加盖有分校公章的该生在</w:t>
      </w:r>
      <w:r>
        <w:rPr>
          <w:rFonts w:cs="宋体"/>
          <w:color w:val="FF0000"/>
          <w:kern w:val="0"/>
          <w:sz w:val="24"/>
        </w:rPr>
        <w:t>中国教育考试网“成绩查询”页面下载、打印</w:t>
      </w:r>
      <w:r>
        <w:rPr>
          <w:rFonts w:hint="eastAsia" w:cs="宋体"/>
          <w:color w:val="FF0000"/>
          <w:kern w:val="0"/>
          <w:sz w:val="24"/>
        </w:rPr>
        <w:t>的</w:t>
      </w:r>
      <w:r>
        <w:rPr>
          <w:rFonts w:cs="宋体"/>
          <w:color w:val="FF0000"/>
          <w:kern w:val="0"/>
          <w:sz w:val="24"/>
        </w:rPr>
        <w:t>合格成绩通知单</w:t>
      </w:r>
      <w:r>
        <w:rPr>
          <w:rFonts w:hint="eastAsia" w:cs="宋体"/>
          <w:color w:val="FF0000"/>
          <w:kern w:val="0"/>
          <w:sz w:val="24"/>
        </w:rPr>
        <w:t>（笔试）、</w:t>
      </w:r>
      <w:r>
        <w:rPr>
          <w:rFonts w:cs="宋体"/>
          <w:color w:val="FF0000"/>
          <w:kern w:val="0"/>
          <w:sz w:val="24"/>
        </w:rPr>
        <w:t>身份证复印件</w:t>
      </w:r>
      <w:r>
        <w:rPr>
          <w:rFonts w:hint="eastAsia" w:cs="宋体"/>
          <w:color w:val="FF0000"/>
          <w:kern w:val="0"/>
          <w:sz w:val="24"/>
        </w:rPr>
        <w:t>；</w:t>
      </w:r>
    </w:p>
    <w:p>
      <w:pPr>
        <w:snapToGrid w:val="0"/>
        <w:spacing w:line="460" w:lineRule="exact"/>
        <w:ind w:firstLine="480" w:firstLineChars="200"/>
        <w:jc w:val="left"/>
        <w:rPr>
          <w:rFonts w:cs="宋体"/>
          <w:kern w:val="0"/>
          <w:sz w:val="24"/>
        </w:rPr>
      </w:pPr>
      <w:r>
        <w:rPr>
          <w:rFonts w:cs="宋体"/>
          <w:color w:val="FF0000"/>
          <w:kern w:val="0"/>
          <w:sz w:val="24"/>
        </w:rPr>
        <w:t>4</w:t>
      </w:r>
      <w:r>
        <w:rPr>
          <w:rFonts w:hint="eastAsia" w:cs="宋体"/>
          <w:color w:val="FF0000"/>
          <w:kern w:val="0"/>
          <w:sz w:val="24"/>
        </w:rPr>
        <w:t>、</w:t>
      </w:r>
      <w:r>
        <w:rPr>
          <w:rFonts w:cs="宋体"/>
          <w:color w:val="FF0000"/>
          <w:kern w:val="0"/>
          <w:sz w:val="24"/>
        </w:rPr>
        <w:t>用成人教育学位英语考试</w:t>
      </w:r>
      <w:r>
        <w:rPr>
          <w:rFonts w:hint="eastAsia" w:cs="宋体"/>
          <w:color w:val="FF0000"/>
          <w:kern w:val="0"/>
          <w:sz w:val="24"/>
        </w:rPr>
        <w:t>合格</w:t>
      </w:r>
      <w:r>
        <w:rPr>
          <w:rFonts w:cs="宋体"/>
          <w:color w:val="FF0000"/>
          <w:kern w:val="0"/>
          <w:sz w:val="24"/>
        </w:rPr>
        <w:t>成绩单</w:t>
      </w:r>
      <w:r>
        <w:rPr>
          <w:rFonts w:hint="eastAsia" w:cs="宋体"/>
          <w:color w:val="FF0000"/>
          <w:kern w:val="0"/>
          <w:sz w:val="24"/>
        </w:rPr>
        <w:t>办理免考者，需在成绩单上</w:t>
      </w:r>
      <w:r>
        <w:rPr>
          <w:rFonts w:cs="宋体"/>
          <w:color w:val="FF0000"/>
          <w:kern w:val="0"/>
          <w:sz w:val="24"/>
        </w:rPr>
        <w:t>加盖分校公章，并提交身份证复印件</w:t>
      </w:r>
      <w:r>
        <w:rPr>
          <w:rFonts w:hint="eastAsia" w:cs="宋体"/>
          <w:color w:val="FF0000"/>
          <w:kern w:val="0"/>
          <w:sz w:val="24"/>
        </w:rPr>
        <w:t>；</w:t>
      </w:r>
    </w:p>
    <w:p>
      <w:pPr>
        <w:snapToGrid w:val="0"/>
        <w:spacing w:line="460" w:lineRule="exact"/>
        <w:ind w:firstLine="480" w:firstLineChars="200"/>
        <w:jc w:val="left"/>
        <w:rPr>
          <w:rFonts w:cs="宋体"/>
          <w:color w:val="FF0000"/>
          <w:kern w:val="0"/>
          <w:sz w:val="24"/>
        </w:rPr>
      </w:pPr>
      <w:r>
        <w:rPr>
          <w:rFonts w:cs="宋体"/>
          <w:kern w:val="0"/>
          <w:sz w:val="24"/>
        </w:rPr>
        <w:t>5</w:t>
      </w:r>
      <w:r>
        <w:rPr>
          <w:rFonts w:hint="eastAsia" w:cs="宋体"/>
          <w:kern w:val="0"/>
          <w:sz w:val="24"/>
        </w:rPr>
        <w:t>、用</w:t>
      </w:r>
      <w:r>
        <w:rPr>
          <w:rFonts w:hint="eastAsia" w:cs="宋体"/>
          <w:color w:val="FF0000"/>
          <w:kern w:val="0"/>
          <w:sz w:val="24"/>
        </w:rPr>
        <w:t>国家开放大学（中央广播电视大学）课程（含合作高等学校课程）</w:t>
      </w:r>
      <w:r>
        <w:rPr>
          <w:rFonts w:hint="eastAsia" w:cs="宋体"/>
          <w:kern w:val="0"/>
          <w:sz w:val="24"/>
        </w:rPr>
        <w:t>办理免考者，需提供加盖有分校或省校公章的该生合格成绩单、身份证复印件；</w:t>
      </w:r>
    </w:p>
    <w:p>
      <w:pPr>
        <w:widowControl/>
        <w:spacing w:line="460" w:lineRule="exact"/>
        <w:ind w:firstLine="480" w:firstLineChars="200"/>
        <w:jc w:val="left"/>
        <w:rPr>
          <w:rFonts w:cs="宋体"/>
          <w:kern w:val="0"/>
          <w:sz w:val="24"/>
        </w:rPr>
      </w:pPr>
      <w:r>
        <w:rPr>
          <w:rFonts w:cs="宋体"/>
          <w:kern w:val="0"/>
          <w:sz w:val="24"/>
        </w:rPr>
        <w:t>6</w:t>
      </w:r>
      <w:r>
        <w:rPr>
          <w:rFonts w:hint="eastAsia" w:cs="宋体"/>
          <w:kern w:val="0"/>
          <w:sz w:val="24"/>
        </w:rPr>
        <w:t>、用</w:t>
      </w:r>
      <w:r>
        <w:rPr>
          <w:rFonts w:hint="eastAsia" w:cs="宋体"/>
          <w:color w:val="FF0000"/>
          <w:kern w:val="0"/>
          <w:sz w:val="24"/>
        </w:rPr>
        <w:t>国家自学考试合格成绩</w:t>
      </w:r>
      <w:r>
        <w:rPr>
          <w:rFonts w:hint="eastAsia" w:cs="宋体"/>
          <w:kern w:val="0"/>
          <w:sz w:val="24"/>
        </w:rPr>
        <w:t>办理免考者，需提供加盖有初审分校公章的网上成绩查询单、准考证原件、复印件；</w:t>
      </w:r>
    </w:p>
    <w:p>
      <w:pPr>
        <w:spacing w:line="460" w:lineRule="exact"/>
        <w:ind w:firstLine="480" w:firstLineChars="200"/>
        <w:rPr>
          <w:rFonts w:cs="宋体"/>
          <w:kern w:val="0"/>
          <w:sz w:val="24"/>
        </w:rPr>
      </w:pPr>
      <w:r>
        <w:rPr>
          <w:rFonts w:hint="eastAsia" w:cs="宋体"/>
          <w:kern w:val="0"/>
          <w:sz w:val="24"/>
        </w:rPr>
        <w:t>7、申请审核表、情况登记表按学号大小顺序排列，或与系统中录入顺序保持一致；</w:t>
      </w:r>
    </w:p>
    <w:p>
      <w:pPr>
        <w:spacing w:line="460" w:lineRule="exact"/>
        <w:ind w:firstLine="480" w:firstLineChars="200"/>
        <w:rPr>
          <w:rFonts w:cs="宋体"/>
          <w:kern w:val="0"/>
          <w:sz w:val="24"/>
        </w:rPr>
      </w:pPr>
      <w:r>
        <w:rPr>
          <w:rFonts w:cs="宋体"/>
          <w:kern w:val="0"/>
          <w:sz w:val="24"/>
        </w:rPr>
        <w:t>8</w:t>
      </w:r>
      <w:r>
        <w:rPr>
          <w:rFonts w:hint="eastAsia" w:cs="宋体"/>
          <w:kern w:val="0"/>
          <w:sz w:val="24"/>
        </w:rPr>
        <w:t>、《广播电视大学免修免考课程情况登记表》打印稿每张都需保留表头、表尾。</w:t>
      </w:r>
    </w:p>
    <w:p>
      <w:pPr>
        <w:widowControl/>
        <w:spacing w:line="460" w:lineRule="exact"/>
        <w:ind w:firstLine="480" w:firstLineChars="200"/>
        <w:jc w:val="left"/>
        <w:rPr>
          <w:rFonts w:cs="宋体"/>
          <w:color w:val="FF0000"/>
          <w:kern w:val="0"/>
          <w:sz w:val="24"/>
        </w:rPr>
      </w:pPr>
      <w:r>
        <w:rPr>
          <w:rFonts w:hint="eastAsia" w:cs="宋体"/>
          <w:kern w:val="0"/>
          <w:sz w:val="24"/>
        </w:rPr>
        <w:t>9、用</w:t>
      </w:r>
      <w:r>
        <w:rPr>
          <w:rFonts w:cs="宋体"/>
          <w:kern w:val="0"/>
          <w:sz w:val="24"/>
        </w:rPr>
        <w:t>各类</w:t>
      </w:r>
      <w:r>
        <w:rPr>
          <w:rFonts w:hint="eastAsia" w:cs="宋体"/>
          <w:kern w:val="0"/>
          <w:sz w:val="24"/>
        </w:rPr>
        <w:t>证书办理免考者，提供材料方式有：</w:t>
      </w:r>
      <w:r>
        <w:rPr>
          <w:rFonts w:hint="eastAsia" w:cs="宋体"/>
          <w:color w:val="FF0000"/>
          <w:kern w:val="0"/>
          <w:sz w:val="24"/>
        </w:rPr>
        <w:t>一提供材料原件及其复印件（复印件请印在审核表背面）；二提供材料原件的扫描件及其复印件，扫描件文件名以学生名字命名，</w:t>
      </w:r>
      <w:r>
        <w:rPr>
          <w:rFonts w:cs="宋体"/>
          <w:color w:val="FF0000"/>
          <w:kern w:val="0"/>
          <w:sz w:val="24"/>
        </w:rPr>
        <w:t>于省校审核前</w:t>
      </w:r>
      <w:r>
        <w:rPr>
          <w:rFonts w:hint="eastAsia" w:cs="宋体"/>
          <w:kern w:val="0"/>
          <w:sz w:val="24"/>
        </w:rPr>
        <w:t>发至邮箱</w:t>
      </w:r>
      <w:r>
        <w:rPr>
          <w:rFonts w:cs="宋体"/>
          <w:color w:val="FF0000"/>
          <w:kern w:val="0"/>
          <w:sz w:val="24"/>
        </w:rPr>
        <w:t>245546250@qq.com</w:t>
      </w:r>
      <w:r>
        <w:rPr>
          <w:rFonts w:hint="eastAsia" w:cs="宋体"/>
          <w:kern w:val="0"/>
          <w:sz w:val="24"/>
        </w:rPr>
        <w:t>，并标明主题“××电大</w:t>
      </w:r>
      <w:r>
        <w:rPr>
          <w:rFonts w:cs="宋体"/>
          <w:kern w:val="0"/>
          <w:sz w:val="24"/>
        </w:rPr>
        <w:t>2019秋</w:t>
      </w:r>
      <w:r>
        <w:rPr>
          <w:rFonts w:hint="eastAsia" w:cs="宋体"/>
          <w:kern w:val="0"/>
          <w:sz w:val="24"/>
        </w:rPr>
        <w:t>扫描件”。</w:t>
      </w:r>
    </w:p>
    <w:p>
      <w:pPr>
        <w:widowControl/>
        <w:spacing w:line="460" w:lineRule="exact"/>
        <w:ind w:firstLine="480" w:firstLineChars="200"/>
        <w:jc w:val="left"/>
        <w:rPr>
          <w:rFonts w:cs="宋体"/>
          <w:color w:val="FF0000"/>
          <w:kern w:val="0"/>
          <w:sz w:val="24"/>
        </w:rPr>
      </w:pPr>
      <w:r>
        <w:rPr>
          <w:rFonts w:cs="宋体"/>
          <w:kern w:val="0"/>
          <w:sz w:val="24"/>
        </w:rPr>
        <w:t>10</w:t>
      </w:r>
      <w:r>
        <w:rPr>
          <w:rFonts w:hint="eastAsia" w:cs="宋体"/>
          <w:kern w:val="0"/>
          <w:sz w:val="24"/>
        </w:rPr>
        <w:t>、</w:t>
      </w:r>
      <w:r>
        <w:rPr>
          <w:rFonts w:hint="eastAsia" w:cs="宋体"/>
          <w:color w:val="FF0000"/>
          <w:kern w:val="0"/>
          <w:sz w:val="24"/>
        </w:rPr>
        <w:t>经</w:t>
      </w:r>
      <w:r>
        <w:rPr>
          <w:rFonts w:cs="宋体"/>
          <w:color w:val="FF0000"/>
          <w:kern w:val="0"/>
          <w:sz w:val="24"/>
        </w:rPr>
        <w:t>省校审核</w:t>
      </w:r>
      <w:r>
        <w:rPr>
          <w:rFonts w:hint="eastAsia" w:cs="宋体"/>
          <w:color w:val="FF0000"/>
          <w:kern w:val="0"/>
          <w:sz w:val="24"/>
        </w:rPr>
        <w:t>批准后</w:t>
      </w:r>
      <w:r>
        <w:rPr>
          <w:rFonts w:hint="eastAsia" w:cs="宋体"/>
          <w:kern w:val="0"/>
          <w:sz w:val="24"/>
        </w:rPr>
        <w:t>将</w:t>
      </w:r>
      <w:r>
        <w:rPr>
          <w:rFonts w:hint="eastAsia" w:cs="宋体"/>
          <w:color w:val="FF0000"/>
          <w:kern w:val="0"/>
          <w:sz w:val="24"/>
        </w:rPr>
        <w:t>附件</w:t>
      </w:r>
      <w:r>
        <w:rPr>
          <w:rFonts w:cs="宋体"/>
          <w:color w:val="FF0000"/>
          <w:kern w:val="0"/>
          <w:sz w:val="24"/>
        </w:rPr>
        <w:t>三</w:t>
      </w:r>
      <w:r>
        <w:rPr>
          <w:rFonts w:hint="eastAsia" w:cs="宋体"/>
          <w:color w:val="FF0000"/>
          <w:kern w:val="0"/>
          <w:sz w:val="24"/>
        </w:rPr>
        <w:t>《</w:t>
      </w:r>
      <w:r>
        <w:rPr>
          <w:rFonts w:hint="eastAsia" w:cs="宋体"/>
          <w:kern w:val="0"/>
          <w:sz w:val="24"/>
        </w:rPr>
        <w:t>广播电视大学免修免考课程情况登记表》</w:t>
      </w:r>
      <w:r>
        <w:rPr>
          <w:rFonts w:hint="eastAsia" w:cs="宋体"/>
          <w:color w:val="FF0000"/>
          <w:kern w:val="0"/>
          <w:sz w:val="24"/>
        </w:rPr>
        <w:t>电子稿</w:t>
      </w:r>
      <w:r>
        <w:rPr>
          <w:rFonts w:hint="eastAsia" w:cs="宋体"/>
          <w:kern w:val="0"/>
          <w:sz w:val="24"/>
        </w:rPr>
        <w:t>发至邮箱</w:t>
      </w:r>
      <w:r>
        <w:rPr>
          <w:rFonts w:cs="宋体"/>
          <w:color w:val="FF0000"/>
          <w:kern w:val="0"/>
          <w:sz w:val="24"/>
        </w:rPr>
        <w:t>245546250@qq.com</w:t>
      </w:r>
      <w:r>
        <w:rPr>
          <w:rFonts w:hint="eastAsia" w:cs="宋体"/>
          <w:kern w:val="0"/>
          <w:sz w:val="24"/>
        </w:rPr>
        <w:t>，并标明主题“××电大2019秋免考</w:t>
      </w:r>
      <w:r>
        <w:rPr>
          <w:rFonts w:cs="宋体"/>
          <w:kern w:val="0"/>
          <w:sz w:val="24"/>
        </w:rPr>
        <w:t>数据</w:t>
      </w:r>
      <w:r>
        <w:rPr>
          <w:rFonts w:hint="eastAsia" w:cs="宋体"/>
          <w:kern w:val="0"/>
          <w:sz w:val="24"/>
        </w:rPr>
        <w:t>”。</w:t>
      </w:r>
    </w:p>
    <w:p>
      <w:pPr>
        <w:spacing w:line="460" w:lineRule="exact"/>
        <w:ind w:firstLine="480" w:firstLineChars="200"/>
        <w:rPr>
          <w:rFonts w:cs="宋体"/>
          <w:kern w:val="0"/>
          <w:sz w:val="24"/>
        </w:rPr>
      </w:pPr>
      <w:r>
        <w:rPr>
          <w:rFonts w:hint="eastAsia" w:cs="宋体"/>
          <w:kern w:val="0"/>
          <w:sz w:val="24"/>
        </w:rPr>
        <w:t>1</w:t>
      </w:r>
      <w:r>
        <w:rPr>
          <w:rFonts w:cs="宋体"/>
          <w:kern w:val="0"/>
          <w:sz w:val="24"/>
        </w:rPr>
        <w:t>1</w:t>
      </w:r>
      <w:r>
        <w:rPr>
          <w:rFonts w:hint="eastAsia" w:cs="宋体"/>
          <w:kern w:val="0"/>
          <w:sz w:val="24"/>
        </w:rPr>
        <w:t>、</w:t>
      </w:r>
      <w:r>
        <w:rPr>
          <w:rFonts w:hint="eastAsia" w:cs="宋体"/>
          <w:color w:val="FF0000"/>
          <w:kern w:val="0"/>
          <w:sz w:val="24"/>
        </w:rPr>
        <w:t>为</w:t>
      </w:r>
      <w:r>
        <w:rPr>
          <w:rFonts w:cs="宋体"/>
          <w:color w:val="FF0000"/>
          <w:kern w:val="0"/>
          <w:sz w:val="24"/>
        </w:rPr>
        <w:t>提高效率，</w:t>
      </w:r>
      <w:r>
        <w:rPr>
          <w:rFonts w:hint="eastAsia" w:cs="宋体"/>
          <w:color w:val="FF0000"/>
          <w:kern w:val="0"/>
          <w:sz w:val="24"/>
        </w:rPr>
        <w:t>外</w:t>
      </w:r>
      <w:r>
        <w:rPr>
          <w:rFonts w:cs="宋体"/>
          <w:color w:val="FF0000"/>
          <w:kern w:val="0"/>
          <w:sz w:val="24"/>
        </w:rPr>
        <w:t>地</w:t>
      </w:r>
      <w:r>
        <w:rPr>
          <w:rFonts w:hint="eastAsia" w:cs="宋体"/>
          <w:color w:val="FF0000"/>
          <w:kern w:val="0"/>
          <w:sz w:val="24"/>
        </w:rPr>
        <w:t>办理</w:t>
      </w:r>
      <w:r>
        <w:rPr>
          <w:rFonts w:cs="宋体"/>
          <w:color w:val="FF0000"/>
          <w:kern w:val="0"/>
          <w:sz w:val="24"/>
        </w:rPr>
        <w:t>免考纸质材料</w:t>
      </w:r>
      <w:r>
        <w:rPr>
          <w:rFonts w:hint="eastAsia" w:cs="宋体"/>
          <w:color w:val="FF0000"/>
          <w:kern w:val="0"/>
          <w:sz w:val="24"/>
        </w:rPr>
        <w:t>可邮寄</w:t>
      </w:r>
      <w:r>
        <w:rPr>
          <w:rFonts w:cs="宋体"/>
          <w:color w:val="FF0000"/>
          <w:kern w:val="0"/>
          <w:sz w:val="24"/>
        </w:rPr>
        <w:t>至省校，</w:t>
      </w:r>
      <w:r>
        <w:rPr>
          <w:rFonts w:hint="eastAsia" w:cs="宋体"/>
          <w:color w:val="FF0000"/>
          <w:kern w:val="0"/>
          <w:sz w:val="24"/>
        </w:rPr>
        <w:t>但</w:t>
      </w:r>
      <w:r>
        <w:rPr>
          <w:rFonts w:cs="宋体"/>
          <w:color w:val="FF0000"/>
          <w:kern w:val="0"/>
          <w:sz w:val="24"/>
        </w:rPr>
        <w:t>经办人员在</w:t>
      </w:r>
      <w:r>
        <w:rPr>
          <w:rFonts w:hint="eastAsia" w:cs="宋体"/>
          <w:color w:val="FF0000"/>
          <w:kern w:val="0"/>
          <w:sz w:val="24"/>
        </w:rPr>
        <w:t>通知中</w:t>
      </w:r>
      <w:r>
        <w:rPr>
          <w:rFonts w:cs="宋体"/>
          <w:color w:val="FF0000"/>
          <w:kern w:val="0"/>
          <w:sz w:val="24"/>
        </w:rPr>
        <w:t>安排的时间段内必须</w:t>
      </w:r>
      <w:r>
        <w:rPr>
          <w:rFonts w:hint="eastAsia" w:cs="宋体"/>
          <w:color w:val="FF0000"/>
          <w:kern w:val="0"/>
          <w:sz w:val="24"/>
        </w:rPr>
        <w:t>保持QQ</w:t>
      </w:r>
      <w:r>
        <w:rPr>
          <w:rFonts w:cs="宋体"/>
          <w:color w:val="FF0000"/>
          <w:kern w:val="0"/>
          <w:sz w:val="24"/>
        </w:rPr>
        <w:t>在线，以</w:t>
      </w:r>
      <w:r>
        <w:rPr>
          <w:rFonts w:hint="eastAsia" w:cs="宋体"/>
          <w:color w:val="FF0000"/>
          <w:kern w:val="0"/>
          <w:sz w:val="24"/>
        </w:rPr>
        <w:t>便在</w:t>
      </w:r>
      <w:r>
        <w:rPr>
          <w:rFonts w:cs="宋体"/>
          <w:color w:val="FF0000"/>
          <w:kern w:val="0"/>
          <w:sz w:val="24"/>
        </w:rPr>
        <w:t>审核出现</w:t>
      </w:r>
      <w:r>
        <w:rPr>
          <w:rFonts w:hint="eastAsia" w:cs="宋体"/>
          <w:color w:val="FF0000"/>
          <w:kern w:val="0"/>
          <w:sz w:val="24"/>
        </w:rPr>
        <w:t>问题时</w:t>
      </w:r>
      <w:r>
        <w:rPr>
          <w:rFonts w:cs="宋体"/>
          <w:color w:val="FF0000"/>
          <w:kern w:val="0"/>
          <w:sz w:val="24"/>
        </w:rPr>
        <w:t>能及时</w:t>
      </w:r>
      <w:r>
        <w:rPr>
          <w:rFonts w:hint="eastAsia" w:cs="宋体"/>
          <w:color w:val="FF0000"/>
          <w:kern w:val="0"/>
          <w:sz w:val="24"/>
        </w:rPr>
        <w:t>进行</w:t>
      </w:r>
      <w:r>
        <w:rPr>
          <w:rFonts w:cs="宋体"/>
          <w:color w:val="FF0000"/>
          <w:kern w:val="0"/>
          <w:sz w:val="24"/>
        </w:rPr>
        <w:t>沟通</w:t>
      </w:r>
      <w:r>
        <w:rPr>
          <w:rFonts w:hint="eastAsia" w:cs="宋体"/>
          <w:color w:val="FF0000"/>
          <w:kern w:val="0"/>
          <w:sz w:val="24"/>
        </w:rPr>
        <w:t>解决</w:t>
      </w:r>
      <w:r>
        <w:rPr>
          <w:rFonts w:cs="宋体"/>
          <w:color w:val="FF0000"/>
          <w:kern w:val="0"/>
          <w:sz w:val="24"/>
        </w:rPr>
        <w:t>。</w:t>
      </w:r>
    </w:p>
    <w:p>
      <w:pPr>
        <w:widowControl/>
        <w:spacing w:line="460" w:lineRule="exact"/>
        <w:ind w:firstLine="480" w:firstLineChars="200"/>
        <w:jc w:val="left"/>
        <w:rPr>
          <w:rFonts w:cs="宋体"/>
          <w:color w:val="FF0000"/>
          <w:kern w:val="0"/>
          <w:sz w:val="24"/>
        </w:rPr>
      </w:pPr>
    </w:p>
    <w:p>
      <w:pPr>
        <w:widowControl/>
        <w:spacing w:line="360" w:lineRule="auto"/>
        <w:ind w:firstLine="480" w:firstLineChars="200"/>
        <w:jc w:val="left"/>
        <w:rPr>
          <w:rFonts w:cs="宋体"/>
          <w:kern w:val="0"/>
          <w:sz w:val="24"/>
        </w:rPr>
      </w:pPr>
      <w:r>
        <w:rPr>
          <w:rFonts w:hint="eastAsia" w:cs="宋体"/>
          <w:kern w:val="0"/>
          <w:sz w:val="24"/>
        </w:rPr>
        <w:t>附件一：课程免修免考申请审核表</w:t>
      </w:r>
    </w:p>
    <w:p>
      <w:pPr>
        <w:widowControl/>
        <w:spacing w:line="360" w:lineRule="auto"/>
        <w:ind w:firstLine="480" w:firstLineChars="200"/>
        <w:jc w:val="left"/>
        <w:rPr>
          <w:rFonts w:hint="eastAsia" w:cs="宋体"/>
          <w:kern w:val="0"/>
          <w:sz w:val="24"/>
        </w:rPr>
      </w:pPr>
      <w:r>
        <w:rPr>
          <w:rFonts w:hint="eastAsia" w:cs="宋体"/>
          <w:kern w:val="0"/>
          <w:sz w:val="24"/>
        </w:rPr>
        <w:t xml:space="preserve">附件二：广播电视大学免修免考课程情况登记表 </w:t>
      </w:r>
    </w:p>
    <w:p>
      <w:pPr>
        <w:widowControl/>
        <w:spacing w:line="360" w:lineRule="auto"/>
        <w:ind w:firstLine="480" w:firstLineChars="200"/>
        <w:jc w:val="left"/>
        <w:rPr>
          <w:rFonts w:cs="宋体"/>
          <w:kern w:val="0"/>
          <w:sz w:val="24"/>
        </w:rPr>
      </w:pPr>
      <w:r>
        <w:rPr>
          <w:rFonts w:hint="eastAsia" w:cs="宋体"/>
          <w:kern w:val="0"/>
          <w:sz w:val="24"/>
        </w:rPr>
        <w:t>附件三：国开办〔2018〕9号关于开放教育公共英语课程免修免考的通知</w:t>
      </w:r>
    </w:p>
    <w:p>
      <w:pPr>
        <w:widowControl/>
        <w:spacing w:line="360" w:lineRule="auto"/>
        <w:ind w:firstLine="480" w:firstLineChars="200"/>
        <w:jc w:val="left"/>
        <w:rPr>
          <w:rFonts w:cs="宋体"/>
          <w:kern w:val="0"/>
          <w:sz w:val="24"/>
        </w:rPr>
      </w:pPr>
      <w:r>
        <w:rPr>
          <w:rFonts w:hint="eastAsia" w:cs="宋体"/>
          <w:kern w:val="0"/>
          <w:sz w:val="24"/>
        </w:rPr>
        <w:t>附件四：国开教〔2019〕2号关于开放教育公共英语课程免修免考的补充通知</w:t>
      </w:r>
    </w:p>
    <w:p>
      <w:pPr>
        <w:widowControl/>
        <w:spacing w:line="360" w:lineRule="auto"/>
        <w:ind w:firstLine="480" w:firstLineChars="200"/>
        <w:jc w:val="left"/>
        <w:rPr>
          <w:rFonts w:cs="宋体"/>
          <w:kern w:val="0"/>
          <w:sz w:val="24"/>
        </w:rPr>
      </w:pPr>
      <w:r>
        <w:rPr>
          <w:rFonts w:hint="eastAsia" w:cs="宋体"/>
          <w:kern w:val="0"/>
          <w:sz w:val="24"/>
        </w:rPr>
        <w:t>附件五：合作高校名单</w:t>
      </w:r>
    </w:p>
    <w:p>
      <w:pPr>
        <w:widowControl/>
        <w:spacing w:line="360" w:lineRule="auto"/>
        <w:ind w:firstLine="480" w:firstLineChars="200"/>
        <w:jc w:val="left"/>
        <w:rPr>
          <w:rFonts w:ascii="宋体" w:hAnsi="宋体" w:cs="宋体"/>
          <w:kern w:val="0"/>
          <w:sz w:val="24"/>
        </w:rPr>
      </w:pPr>
    </w:p>
    <w:p>
      <w:pPr>
        <w:widowControl/>
        <w:spacing w:line="460" w:lineRule="exact"/>
        <w:ind w:left="6359" w:leftChars="228" w:right="120" w:hanging="5880" w:hangingChars="2450"/>
        <w:jc w:val="right"/>
        <w:rPr>
          <w:rFonts w:cs="宋体"/>
          <w:kern w:val="0"/>
          <w:sz w:val="24"/>
        </w:rPr>
      </w:pPr>
    </w:p>
    <w:p>
      <w:pPr>
        <w:widowControl/>
        <w:spacing w:line="460" w:lineRule="exact"/>
        <w:ind w:left="6359" w:leftChars="228" w:right="720" w:hanging="5880" w:hangingChars="2450"/>
        <w:jc w:val="right"/>
        <w:rPr>
          <w:rFonts w:ascii="宋体" w:hAnsi="宋体" w:cs="宋体"/>
          <w:kern w:val="0"/>
          <w:sz w:val="24"/>
        </w:rPr>
      </w:pPr>
      <w:r>
        <w:rPr>
          <w:rFonts w:hint="eastAsia" w:cs="宋体"/>
          <w:kern w:val="0"/>
          <w:sz w:val="24"/>
        </w:rPr>
        <w:t>江西电大教务处</w:t>
      </w:r>
    </w:p>
    <w:p>
      <w:pPr>
        <w:widowControl/>
        <w:spacing w:line="460" w:lineRule="exact"/>
        <w:ind w:left="6359" w:leftChars="228" w:right="600" w:hanging="5880" w:hangingChars="2450"/>
        <w:jc w:val="right"/>
        <w:rPr>
          <w:rFonts w:cs="宋体"/>
          <w:kern w:val="0"/>
          <w:sz w:val="24"/>
        </w:rPr>
      </w:pPr>
      <w:r>
        <w:rPr>
          <w:rFonts w:ascii="宋体" w:hAnsi="宋体" w:cs="宋体"/>
          <w:kern w:val="0"/>
          <w:sz w:val="24"/>
        </w:rPr>
        <w:t xml:space="preserve">                                           </w:t>
      </w:r>
      <w:r>
        <w:rPr>
          <w:rFonts w:cs="宋体"/>
          <w:kern w:val="0"/>
          <w:sz w:val="24"/>
        </w:rPr>
        <w:t>2019年10月28日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54A"/>
    <w:rsid w:val="0001338B"/>
    <w:rsid w:val="00014D02"/>
    <w:rsid w:val="000176FB"/>
    <w:rsid w:val="0003005F"/>
    <w:rsid w:val="00033E24"/>
    <w:rsid w:val="00041C54"/>
    <w:rsid w:val="000479AB"/>
    <w:rsid w:val="000633B3"/>
    <w:rsid w:val="000664E8"/>
    <w:rsid w:val="00091F5D"/>
    <w:rsid w:val="000A598C"/>
    <w:rsid w:val="000B56F4"/>
    <w:rsid w:val="000D54BF"/>
    <w:rsid w:val="000F2B01"/>
    <w:rsid w:val="000F64D9"/>
    <w:rsid w:val="000F70C0"/>
    <w:rsid w:val="001110B0"/>
    <w:rsid w:val="00120646"/>
    <w:rsid w:val="0015540E"/>
    <w:rsid w:val="001563DF"/>
    <w:rsid w:val="00156476"/>
    <w:rsid w:val="0018308C"/>
    <w:rsid w:val="00190FBA"/>
    <w:rsid w:val="001B1498"/>
    <w:rsid w:val="001C107F"/>
    <w:rsid w:val="001E0B54"/>
    <w:rsid w:val="001F401C"/>
    <w:rsid w:val="0021014C"/>
    <w:rsid w:val="00214CFD"/>
    <w:rsid w:val="0022149D"/>
    <w:rsid w:val="00230ED5"/>
    <w:rsid w:val="0023372F"/>
    <w:rsid w:val="00237371"/>
    <w:rsid w:val="002414AF"/>
    <w:rsid w:val="00261DDA"/>
    <w:rsid w:val="0026468D"/>
    <w:rsid w:val="002912D2"/>
    <w:rsid w:val="00294413"/>
    <w:rsid w:val="002A3892"/>
    <w:rsid w:val="002A59B1"/>
    <w:rsid w:val="002A5F2B"/>
    <w:rsid w:val="002B1437"/>
    <w:rsid w:val="002C249C"/>
    <w:rsid w:val="002D0A81"/>
    <w:rsid w:val="002D38E6"/>
    <w:rsid w:val="002E18BE"/>
    <w:rsid w:val="002F4F82"/>
    <w:rsid w:val="0031380A"/>
    <w:rsid w:val="00341637"/>
    <w:rsid w:val="0035704B"/>
    <w:rsid w:val="003766F4"/>
    <w:rsid w:val="00390151"/>
    <w:rsid w:val="00392F5F"/>
    <w:rsid w:val="00393CE2"/>
    <w:rsid w:val="003A3900"/>
    <w:rsid w:val="003C3B8F"/>
    <w:rsid w:val="0040261C"/>
    <w:rsid w:val="004263D9"/>
    <w:rsid w:val="004363F7"/>
    <w:rsid w:val="004707BD"/>
    <w:rsid w:val="00495473"/>
    <w:rsid w:val="004A0539"/>
    <w:rsid w:val="004A6A02"/>
    <w:rsid w:val="004B04A0"/>
    <w:rsid w:val="004B345B"/>
    <w:rsid w:val="004B7158"/>
    <w:rsid w:val="004D3983"/>
    <w:rsid w:val="004D7CEB"/>
    <w:rsid w:val="004E08A4"/>
    <w:rsid w:val="004F05CA"/>
    <w:rsid w:val="004F7AF2"/>
    <w:rsid w:val="0050598B"/>
    <w:rsid w:val="005070A5"/>
    <w:rsid w:val="0052011F"/>
    <w:rsid w:val="00535B23"/>
    <w:rsid w:val="00536E76"/>
    <w:rsid w:val="00563CF5"/>
    <w:rsid w:val="00590BF7"/>
    <w:rsid w:val="005B082B"/>
    <w:rsid w:val="005C1442"/>
    <w:rsid w:val="005C2A00"/>
    <w:rsid w:val="005D6935"/>
    <w:rsid w:val="005D78F1"/>
    <w:rsid w:val="005F0DF3"/>
    <w:rsid w:val="005F1177"/>
    <w:rsid w:val="005F1718"/>
    <w:rsid w:val="00605049"/>
    <w:rsid w:val="00624D2A"/>
    <w:rsid w:val="00632D26"/>
    <w:rsid w:val="0064055F"/>
    <w:rsid w:val="00695515"/>
    <w:rsid w:val="00695C34"/>
    <w:rsid w:val="006961D1"/>
    <w:rsid w:val="006A2524"/>
    <w:rsid w:val="006B4914"/>
    <w:rsid w:val="006D039B"/>
    <w:rsid w:val="006E0DBC"/>
    <w:rsid w:val="006E2BD1"/>
    <w:rsid w:val="006E3A94"/>
    <w:rsid w:val="006F183F"/>
    <w:rsid w:val="0070420C"/>
    <w:rsid w:val="00726F03"/>
    <w:rsid w:val="00772376"/>
    <w:rsid w:val="00790C80"/>
    <w:rsid w:val="00792E4E"/>
    <w:rsid w:val="007953DA"/>
    <w:rsid w:val="007B08BE"/>
    <w:rsid w:val="007C2E6E"/>
    <w:rsid w:val="007E7609"/>
    <w:rsid w:val="00837B24"/>
    <w:rsid w:val="00841CB2"/>
    <w:rsid w:val="00856A48"/>
    <w:rsid w:val="00874708"/>
    <w:rsid w:val="008A33FA"/>
    <w:rsid w:val="008B7C3E"/>
    <w:rsid w:val="008D0D78"/>
    <w:rsid w:val="008E1D18"/>
    <w:rsid w:val="008E4521"/>
    <w:rsid w:val="008E6117"/>
    <w:rsid w:val="0090102B"/>
    <w:rsid w:val="00910EA8"/>
    <w:rsid w:val="009135E2"/>
    <w:rsid w:val="00921E1C"/>
    <w:rsid w:val="0093068C"/>
    <w:rsid w:val="00970E3A"/>
    <w:rsid w:val="0097727B"/>
    <w:rsid w:val="009A6237"/>
    <w:rsid w:val="009D159B"/>
    <w:rsid w:val="009D3864"/>
    <w:rsid w:val="009D655A"/>
    <w:rsid w:val="009E7E61"/>
    <w:rsid w:val="009F25FF"/>
    <w:rsid w:val="00A25498"/>
    <w:rsid w:val="00A4648D"/>
    <w:rsid w:val="00A67D76"/>
    <w:rsid w:val="00A7432C"/>
    <w:rsid w:val="00A74740"/>
    <w:rsid w:val="00A750A2"/>
    <w:rsid w:val="00A77216"/>
    <w:rsid w:val="00A83E14"/>
    <w:rsid w:val="00A97735"/>
    <w:rsid w:val="00AB4BF2"/>
    <w:rsid w:val="00AC5BCA"/>
    <w:rsid w:val="00AC66B7"/>
    <w:rsid w:val="00AD6DF9"/>
    <w:rsid w:val="00AF754A"/>
    <w:rsid w:val="00B00DA8"/>
    <w:rsid w:val="00B04421"/>
    <w:rsid w:val="00B21CD7"/>
    <w:rsid w:val="00B24954"/>
    <w:rsid w:val="00B328C8"/>
    <w:rsid w:val="00B33C41"/>
    <w:rsid w:val="00B4598B"/>
    <w:rsid w:val="00B460AC"/>
    <w:rsid w:val="00B5526B"/>
    <w:rsid w:val="00B67B26"/>
    <w:rsid w:val="00B773C7"/>
    <w:rsid w:val="00BB713A"/>
    <w:rsid w:val="00BE536D"/>
    <w:rsid w:val="00BE6112"/>
    <w:rsid w:val="00BF0DE3"/>
    <w:rsid w:val="00C04440"/>
    <w:rsid w:val="00C14CA3"/>
    <w:rsid w:val="00C40722"/>
    <w:rsid w:val="00C5495E"/>
    <w:rsid w:val="00C913F1"/>
    <w:rsid w:val="00CA3330"/>
    <w:rsid w:val="00CA4889"/>
    <w:rsid w:val="00CA6BF2"/>
    <w:rsid w:val="00CB29E0"/>
    <w:rsid w:val="00CB5577"/>
    <w:rsid w:val="00CB6C7D"/>
    <w:rsid w:val="00CD548B"/>
    <w:rsid w:val="00CE5B77"/>
    <w:rsid w:val="00D012B7"/>
    <w:rsid w:val="00D050D5"/>
    <w:rsid w:val="00D21763"/>
    <w:rsid w:val="00D34ABA"/>
    <w:rsid w:val="00D50F74"/>
    <w:rsid w:val="00D57477"/>
    <w:rsid w:val="00D85F03"/>
    <w:rsid w:val="00DC05B5"/>
    <w:rsid w:val="00DD093E"/>
    <w:rsid w:val="00DE0DBD"/>
    <w:rsid w:val="00E16C35"/>
    <w:rsid w:val="00E33856"/>
    <w:rsid w:val="00E46669"/>
    <w:rsid w:val="00E57CCA"/>
    <w:rsid w:val="00E67052"/>
    <w:rsid w:val="00E731D4"/>
    <w:rsid w:val="00E74B2F"/>
    <w:rsid w:val="00E75E2A"/>
    <w:rsid w:val="00E80723"/>
    <w:rsid w:val="00EC6ACF"/>
    <w:rsid w:val="00ED2FDF"/>
    <w:rsid w:val="00EE3004"/>
    <w:rsid w:val="00EF498B"/>
    <w:rsid w:val="00F24414"/>
    <w:rsid w:val="00F268B1"/>
    <w:rsid w:val="00F35E6F"/>
    <w:rsid w:val="00F52C2E"/>
    <w:rsid w:val="00F64305"/>
    <w:rsid w:val="00F8277E"/>
    <w:rsid w:val="00F83240"/>
    <w:rsid w:val="00F83711"/>
    <w:rsid w:val="00FB2DA3"/>
    <w:rsid w:val="00FB6B5E"/>
    <w:rsid w:val="00FC09C2"/>
    <w:rsid w:val="00FC2559"/>
    <w:rsid w:val="00FD48C9"/>
    <w:rsid w:val="00FD4B1A"/>
    <w:rsid w:val="00FF2613"/>
    <w:rsid w:val="010B49BE"/>
    <w:rsid w:val="01342195"/>
    <w:rsid w:val="02770292"/>
    <w:rsid w:val="07E702F1"/>
    <w:rsid w:val="0B2376DC"/>
    <w:rsid w:val="1D3941FA"/>
    <w:rsid w:val="1E64480B"/>
    <w:rsid w:val="31CB6313"/>
    <w:rsid w:val="38391B9F"/>
    <w:rsid w:val="50D5758E"/>
    <w:rsid w:val="648B360E"/>
    <w:rsid w:val="664468F6"/>
    <w:rsid w:val="6A5F44C7"/>
    <w:rsid w:val="6E70050F"/>
    <w:rsid w:val="73C636D1"/>
    <w:rsid w:val="78C80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unhideWhenUsed/>
    <w:qFormat/>
    <w:uiPriority w:val="99"/>
    <w:rPr>
      <w:color w:val="0000FF"/>
      <w:u w:val="single"/>
    </w:rPr>
  </w:style>
  <w:style w:type="character" w:customStyle="1" w:styleId="8">
    <w:name w:val="页眉 Char"/>
    <w:link w:val="3"/>
    <w:qFormat/>
    <w:uiPriority w:val="99"/>
    <w:rPr>
      <w:rFonts w:ascii="Times New Roman" w:hAnsi="Times New Roman" w:eastAsia="宋体" w:cs="Times New Roman"/>
      <w:sz w:val="18"/>
      <w:szCs w:val="18"/>
    </w:rPr>
  </w:style>
  <w:style w:type="character" w:customStyle="1" w:styleId="9">
    <w:name w:val="页脚 Char"/>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393</Words>
  <Characters>2243</Characters>
  <Lines>18</Lines>
  <Paragraphs>5</Paragraphs>
  <TotalTime>31</TotalTime>
  <ScaleCrop>false</ScaleCrop>
  <LinksUpToDate>false</LinksUpToDate>
  <CharactersWithSpaces>2631</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2017-04-24T02:58:00Z</dcterms:created>
  <dc:creator>helloworld</dc:creator>
  <cp:lastModifiedBy>杨蕾</cp:lastModifiedBy>
  <dcterms:modified xsi:type="dcterms:W3CDTF">2019-10-28T08:16:30Z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